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2673" w14:textId="084C7B7A" w:rsidR="00712E42" w:rsidRDefault="001770A2" w:rsidP="001770A2">
      <w:pPr>
        <w:pStyle w:val="Heading1"/>
        <w:rPr>
          <w:lang w:val="en-US"/>
        </w:rPr>
      </w:pPr>
      <w:r w:rsidRPr="001770A2">
        <w:rPr>
          <w:lang w:val="en-US"/>
        </w:rPr>
        <w:t>Technical Documentation for Koppeltaal 2 Server</w:t>
      </w:r>
    </w:p>
    <w:p w14:paraId="22F58FC6" w14:textId="2E408C69" w:rsidR="006679F2" w:rsidRDefault="00991835" w:rsidP="006679F2">
      <w:pPr>
        <w:rPr>
          <w:lang w:val="en-US"/>
        </w:rPr>
      </w:pPr>
      <w:r>
        <w:rPr>
          <w:lang w:val="en-US"/>
        </w:rPr>
        <w:t>Author</w:t>
      </w:r>
      <w:r w:rsidR="006679F2">
        <w:rPr>
          <w:lang w:val="en-US"/>
        </w:rPr>
        <w:t>:</w:t>
      </w:r>
      <w:r>
        <w:rPr>
          <w:lang w:val="en-US"/>
        </w:rPr>
        <w:tab/>
        <w:t xml:space="preserve"> </w:t>
      </w:r>
      <w:r w:rsidR="006679F2">
        <w:rPr>
          <w:lang w:val="en-US"/>
        </w:rPr>
        <w:t>Theo Stolker</w:t>
      </w:r>
      <w:r w:rsidR="006679F2">
        <w:rPr>
          <w:lang w:val="en-US"/>
        </w:rPr>
        <w:br/>
        <w:t>Version:</w:t>
      </w:r>
      <w:r>
        <w:rPr>
          <w:lang w:val="en-US"/>
        </w:rPr>
        <w:t xml:space="preserve"> </w:t>
      </w:r>
      <w:r w:rsidR="00E333F5">
        <w:rPr>
          <w:lang w:val="en-US"/>
        </w:rPr>
        <w:t>2</w:t>
      </w:r>
      <w:r w:rsidR="00FE2A3C">
        <w:rPr>
          <w:lang w:val="en-US"/>
        </w:rPr>
        <w:t>.1</w:t>
      </w:r>
    </w:p>
    <w:p w14:paraId="67473E86" w14:textId="157AE1D5" w:rsidR="001770A2" w:rsidRPr="001770A2" w:rsidRDefault="001770A2" w:rsidP="001770A2">
      <w:pPr>
        <w:pStyle w:val="Heading2"/>
        <w:rPr>
          <w:lang w:val="en-US"/>
        </w:rPr>
      </w:pPr>
      <w:r w:rsidRPr="001770A2">
        <w:rPr>
          <w:lang w:val="en-US"/>
        </w:rPr>
        <w:t>Introduction</w:t>
      </w:r>
    </w:p>
    <w:p w14:paraId="26365FFA" w14:textId="43449AAB" w:rsidR="001770A2" w:rsidRDefault="001770A2" w:rsidP="001770A2">
      <w:pPr>
        <w:rPr>
          <w:lang w:val="en-US"/>
        </w:rPr>
      </w:pPr>
      <w:r w:rsidRPr="001770A2">
        <w:rPr>
          <w:lang w:val="en-US"/>
        </w:rPr>
        <w:t>The Koppeltaal 2 Server is based on</w:t>
      </w:r>
      <w:r>
        <w:rPr>
          <w:lang w:val="en-US"/>
        </w:rPr>
        <w:t xml:space="preserve"> InterSystems IRIS for Health, which comes with an out-of-the-box FHIR R4 server with OAuth2 support.</w:t>
      </w:r>
    </w:p>
    <w:p w14:paraId="08DFDC67" w14:textId="101796DA" w:rsidR="001770A2" w:rsidRDefault="001770A2" w:rsidP="001770A2">
      <w:pPr>
        <w:rPr>
          <w:lang w:val="en-US"/>
        </w:rPr>
      </w:pPr>
      <w:r>
        <w:rPr>
          <w:lang w:val="en-US"/>
        </w:rPr>
        <w:t>This document describes the additions that have been made to support Koppeltaal requirements.</w:t>
      </w:r>
    </w:p>
    <w:p w14:paraId="49A4A88E" w14:textId="77777777" w:rsidR="00E060A2" w:rsidRDefault="00FA343C" w:rsidP="00E060A2">
      <w:pPr>
        <w:pStyle w:val="Heading2"/>
        <w:rPr>
          <w:lang w:val="en-US"/>
        </w:rPr>
      </w:pPr>
      <w:r>
        <w:rPr>
          <w:lang w:val="en-US"/>
        </w:rPr>
        <w:t>Topics in this document</w:t>
      </w:r>
    </w:p>
    <w:p w14:paraId="11A76D53" w14:textId="426CA081" w:rsidR="00C90FC6" w:rsidRDefault="00FA343C" w:rsidP="00E060A2">
      <w:pPr>
        <w:pStyle w:val="ListParagraph"/>
        <w:numPr>
          <w:ilvl w:val="0"/>
          <w:numId w:val="9"/>
        </w:numPr>
        <w:rPr>
          <w:lang w:val="en-US"/>
        </w:rPr>
      </w:pPr>
      <w:r w:rsidRPr="00E060A2">
        <w:rPr>
          <w:lang w:val="en-US"/>
        </w:rPr>
        <w:t>Sending rest-hook Notifications based on FHIR Subscriptions</w:t>
      </w:r>
    </w:p>
    <w:p w14:paraId="62974BF4" w14:textId="47250FF1" w:rsidR="00F154F2" w:rsidRDefault="001C7912" w:rsidP="005046EA">
      <w:pPr>
        <w:pStyle w:val="ListParagraph"/>
        <w:numPr>
          <w:ilvl w:val="0"/>
          <w:numId w:val="9"/>
        </w:numPr>
        <w:rPr>
          <w:lang w:val="en-US"/>
        </w:rPr>
      </w:pPr>
      <w:r>
        <w:rPr>
          <w:lang w:val="en-US"/>
        </w:rPr>
        <w:t>Referential Integrity:</w:t>
      </w:r>
    </w:p>
    <w:p w14:paraId="7631CCE4" w14:textId="712418AF" w:rsidR="001C7912" w:rsidRDefault="001C7912" w:rsidP="001C7912">
      <w:pPr>
        <w:pStyle w:val="ListParagraph"/>
        <w:numPr>
          <w:ilvl w:val="1"/>
          <w:numId w:val="9"/>
        </w:numPr>
        <w:rPr>
          <w:lang w:val="en-US"/>
        </w:rPr>
      </w:pPr>
      <w:r>
        <w:rPr>
          <w:lang w:val="en-US"/>
        </w:rPr>
        <w:t>For create/update</w:t>
      </w:r>
    </w:p>
    <w:p w14:paraId="10D3D7EE" w14:textId="3EAB27DD" w:rsidR="001C7912" w:rsidRDefault="001C7912" w:rsidP="001C7912">
      <w:pPr>
        <w:pStyle w:val="ListParagraph"/>
        <w:numPr>
          <w:ilvl w:val="1"/>
          <w:numId w:val="9"/>
        </w:numPr>
        <w:rPr>
          <w:lang w:val="en-US"/>
        </w:rPr>
      </w:pPr>
      <w:r>
        <w:rPr>
          <w:lang w:val="en-US"/>
        </w:rPr>
        <w:t>For delete</w:t>
      </w:r>
    </w:p>
    <w:p w14:paraId="16315E1A" w14:textId="5CA1FC14" w:rsidR="009C3237" w:rsidRPr="00734C6A" w:rsidRDefault="009C3237" w:rsidP="009A1EA9">
      <w:pPr>
        <w:pStyle w:val="ListParagraph"/>
        <w:numPr>
          <w:ilvl w:val="0"/>
          <w:numId w:val="9"/>
        </w:numPr>
        <w:rPr>
          <w:lang w:val="en-US"/>
        </w:rPr>
      </w:pPr>
      <w:r w:rsidRPr="00734C6A">
        <w:rPr>
          <w:lang w:val="en-US"/>
        </w:rPr>
        <w:t>$expunge operation</w:t>
      </w:r>
      <w:r w:rsidR="00734C6A" w:rsidRPr="00734C6A">
        <w:rPr>
          <w:lang w:val="en-US"/>
        </w:rPr>
        <w:t xml:space="preserve"> - </w:t>
      </w:r>
      <w:r w:rsidRPr="00734C6A">
        <w:rPr>
          <w:lang w:val="en-US"/>
        </w:rPr>
        <w:t>This allows exercise the GDPR right-to-be-forgotten for a Patient</w:t>
      </w:r>
    </w:p>
    <w:p w14:paraId="36AB34A3" w14:textId="42659D19" w:rsidR="009C3237" w:rsidRDefault="009C3237" w:rsidP="009C3237">
      <w:pPr>
        <w:pStyle w:val="ListParagraph"/>
        <w:numPr>
          <w:ilvl w:val="0"/>
          <w:numId w:val="9"/>
        </w:numPr>
        <w:rPr>
          <w:lang w:val="en-US"/>
        </w:rPr>
      </w:pPr>
      <w:r w:rsidRPr="009C3237">
        <w:rPr>
          <w:lang w:val="en-US"/>
        </w:rPr>
        <w:t xml:space="preserve">Task </w:t>
      </w:r>
      <w:r w:rsidRPr="00CA13DD">
        <w:rPr>
          <w:lang w:val="en-US"/>
        </w:rPr>
        <w:sym w:font="Wingdings" w:char="F0E8"/>
      </w:r>
      <w:r w:rsidRPr="00CA13DD">
        <w:rPr>
          <w:lang w:val="en-US"/>
        </w:rPr>
        <w:t xml:space="preserve"> ActivityDefinition</w:t>
      </w:r>
      <w:r w:rsidRPr="009C3237">
        <w:rPr>
          <w:lang w:val="en-US"/>
        </w:rPr>
        <w:t xml:space="preserve"> reference – special behavior</w:t>
      </w:r>
    </w:p>
    <w:p w14:paraId="4F48A824" w14:textId="5EE505B5" w:rsidR="00E333F5" w:rsidRPr="009C3237" w:rsidRDefault="00E333F5" w:rsidP="009C3237">
      <w:pPr>
        <w:pStyle w:val="ListParagraph"/>
        <w:numPr>
          <w:ilvl w:val="0"/>
          <w:numId w:val="9"/>
        </w:numPr>
        <w:rPr>
          <w:lang w:val="en-US"/>
        </w:rPr>
      </w:pPr>
      <w:r>
        <w:rPr>
          <w:lang w:val="en-US"/>
        </w:rPr>
        <w:t>Checking</w:t>
      </w:r>
      <w:r w:rsidR="00E5289B">
        <w:rPr>
          <w:lang w:val="en-US"/>
        </w:rPr>
        <w:t xml:space="preserve"> for</w:t>
      </w:r>
      <w:r>
        <w:rPr>
          <w:lang w:val="en-US"/>
        </w:rPr>
        <w:t xml:space="preserve"> uniqueness of identifiers</w:t>
      </w:r>
    </w:p>
    <w:p w14:paraId="7B1D4489" w14:textId="77777777" w:rsidR="005046EA" w:rsidRDefault="005046EA">
      <w:pPr>
        <w:rPr>
          <w:rFonts w:asciiTheme="majorHAnsi" w:eastAsiaTheme="majorEastAsia" w:hAnsiTheme="majorHAnsi" w:cstheme="majorBidi"/>
          <w:b/>
          <w:color w:val="2F5496" w:themeColor="accent1" w:themeShade="BF"/>
          <w:sz w:val="32"/>
          <w:szCs w:val="26"/>
          <w:lang w:val="en-US"/>
        </w:rPr>
      </w:pPr>
      <w:r>
        <w:rPr>
          <w:lang w:val="en-US"/>
        </w:rPr>
        <w:br w:type="page"/>
      </w:r>
    </w:p>
    <w:p w14:paraId="7DA2CD51" w14:textId="6644DE9E" w:rsidR="001770A2" w:rsidRDefault="00CC164C" w:rsidP="001770A2">
      <w:pPr>
        <w:pStyle w:val="Heading2"/>
        <w:rPr>
          <w:lang w:val="en-US"/>
        </w:rPr>
      </w:pPr>
      <w:r>
        <w:rPr>
          <w:lang w:val="en-US"/>
        </w:rPr>
        <w:t xml:space="preserve">Sending </w:t>
      </w:r>
      <w:r w:rsidRPr="001770A2">
        <w:rPr>
          <w:lang w:val="en-US"/>
        </w:rPr>
        <w:t>rest-hook</w:t>
      </w:r>
      <w:r>
        <w:rPr>
          <w:lang w:val="en-US"/>
        </w:rPr>
        <w:t xml:space="preserve"> </w:t>
      </w:r>
      <w:r w:rsidR="001770A2">
        <w:rPr>
          <w:lang w:val="en-US"/>
        </w:rPr>
        <w:t>Notifications based on FHIR Subscriptions</w:t>
      </w:r>
    </w:p>
    <w:p w14:paraId="24548BD4" w14:textId="2378B30C" w:rsidR="001770A2" w:rsidRDefault="001770A2" w:rsidP="001770A2">
      <w:pPr>
        <w:pStyle w:val="Heading3"/>
        <w:rPr>
          <w:lang w:val="en-US"/>
        </w:rPr>
      </w:pPr>
      <w:r>
        <w:rPr>
          <w:lang w:val="en-US"/>
        </w:rPr>
        <w:t>Overview</w:t>
      </w:r>
    </w:p>
    <w:p w14:paraId="687998F7" w14:textId="3B42CCFD" w:rsidR="008E5EFF" w:rsidRPr="008E5EFF" w:rsidRDefault="008E5EFF" w:rsidP="008E5EFF">
      <w:pPr>
        <w:rPr>
          <w:lang w:val="en-US"/>
        </w:rPr>
      </w:pPr>
      <w:r>
        <w:rPr>
          <w:lang w:val="en-US"/>
        </w:rPr>
        <w:t xml:space="preserve">The following diagram shows how </w:t>
      </w:r>
      <w:r w:rsidR="005E1F1F">
        <w:rPr>
          <w:lang w:val="en-US"/>
        </w:rPr>
        <w:t>Notifications are sent based on create &amp; update interactions processed by the FHIR Store:</w:t>
      </w:r>
    </w:p>
    <w:p w14:paraId="3D502CE5" w14:textId="0F50D106" w:rsidR="001770A2" w:rsidRDefault="008E5EFF" w:rsidP="001770A2">
      <w:pPr>
        <w:rPr>
          <w:lang w:val="en-US"/>
        </w:rPr>
      </w:pPr>
      <w:r>
        <w:rPr>
          <w:noProof/>
        </w:rPr>
        <w:drawing>
          <wp:inline distT="0" distB="0" distL="0" distR="0" wp14:anchorId="2A6F968B" wp14:editId="7FC4297E">
            <wp:extent cx="5731510" cy="288690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7"/>
                    <a:srcRect t="13977"/>
                    <a:stretch/>
                  </pic:blipFill>
                  <pic:spPr bwMode="auto">
                    <a:xfrm>
                      <a:off x="0" y="0"/>
                      <a:ext cx="5731510" cy="2886900"/>
                    </a:xfrm>
                    <a:prstGeom prst="rect">
                      <a:avLst/>
                    </a:prstGeom>
                    <a:ln>
                      <a:noFill/>
                    </a:ln>
                    <a:extLst>
                      <a:ext uri="{53640926-AAD7-44D8-BBD7-CCE9431645EC}">
                        <a14:shadowObscured xmlns:a14="http://schemas.microsoft.com/office/drawing/2010/main"/>
                      </a:ext>
                    </a:extLst>
                  </pic:spPr>
                </pic:pic>
              </a:graphicData>
            </a:graphic>
          </wp:inline>
        </w:drawing>
      </w:r>
    </w:p>
    <w:p w14:paraId="080D018D" w14:textId="504EFDD0" w:rsidR="005E1F1F" w:rsidRPr="005E1F1F" w:rsidRDefault="005E1F1F" w:rsidP="005E1F1F">
      <w:pPr>
        <w:numPr>
          <w:ilvl w:val="0"/>
          <w:numId w:val="1"/>
        </w:numPr>
      </w:pPr>
      <w:r>
        <w:rPr>
          <w:lang w:val="en-US"/>
        </w:rPr>
        <w:t xml:space="preserve">When a </w:t>
      </w:r>
      <w:r w:rsidRPr="005E1F1F">
        <w:rPr>
          <w:lang w:val="en-US"/>
        </w:rPr>
        <w:t xml:space="preserve">Subscription </w:t>
      </w:r>
      <w:r>
        <w:rPr>
          <w:lang w:val="en-US"/>
        </w:rPr>
        <w:t xml:space="preserve">is created or updated, it is validated </w:t>
      </w:r>
      <w:r w:rsidRPr="005E1F1F">
        <w:rPr>
          <w:lang w:val="en-US"/>
        </w:rPr>
        <w:t>against a set of rules</w:t>
      </w:r>
      <w:r>
        <w:rPr>
          <w:lang w:val="en-US"/>
        </w:rPr>
        <w:t xml:space="preserve"> described in next section. When all validations pass, the subscription is saved with </w:t>
      </w:r>
      <w:r w:rsidRPr="005E1F1F">
        <w:rPr>
          <w:lang w:val="en-US"/>
        </w:rPr>
        <w:t>status=active</w:t>
      </w:r>
      <w:r w:rsidR="007E39B9">
        <w:rPr>
          <w:lang w:val="en-US"/>
        </w:rPr>
        <w:t xml:space="preserve"> and criteria extended with the allowed resource-origins for the specified resource type.</w:t>
      </w:r>
    </w:p>
    <w:p w14:paraId="27DF2610" w14:textId="37CC68A9" w:rsidR="005E1F1F" w:rsidRPr="005E1F1F" w:rsidRDefault="005E1F1F" w:rsidP="005E1F1F">
      <w:pPr>
        <w:numPr>
          <w:ilvl w:val="0"/>
          <w:numId w:val="1"/>
        </w:numPr>
      </w:pPr>
      <w:r>
        <w:rPr>
          <w:lang w:val="en-US"/>
        </w:rPr>
        <w:t xml:space="preserve">All </w:t>
      </w:r>
      <w:r w:rsidRPr="005E1F1F">
        <w:rPr>
          <w:lang w:val="en-US"/>
        </w:rPr>
        <w:t xml:space="preserve">create and update interactions </w:t>
      </w:r>
      <w:r>
        <w:rPr>
          <w:lang w:val="en-US"/>
        </w:rPr>
        <w:t xml:space="preserve">are intercepted and will send an </w:t>
      </w:r>
      <w:r w:rsidRPr="005E1F1F">
        <w:rPr>
          <w:lang w:val="en-US"/>
        </w:rPr>
        <w:t>async</w:t>
      </w:r>
      <w:r>
        <w:rPr>
          <w:lang w:val="en-US"/>
        </w:rPr>
        <w:t xml:space="preserve">hronous </w:t>
      </w:r>
      <w:r w:rsidRPr="005E1F1F">
        <w:rPr>
          <w:lang w:val="en-US"/>
        </w:rPr>
        <w:t>trigger request to Notification Service</w:t>
      </w:r>
      <w:r>
        <w:rPr>
          <w:lang w:val="en-US"/>
        </w:rPr>
        <w:t>, which in turn triggers the Business Process “HandleTrigger”</w:t>
      </w:r>
    </w:p>
    <w:p w14:paraId="3EA7E64E" w14:textId="77777777" w:rsidR="00A04127" w:rsidRPr="00A04127" w:rsidRDefault="005E1F1F" w:rsidP="005E1F1F">
      <w:pPr>
        <w:numPr>
          <w:ilvl w:val="0"/>
          <w:numId w:val="1"/>
        </w:numPr>
      </w:pPr>
      <w:r w:rsidRPr="005E1F1F">
        <w:rPr>
          <w:lang w:val="en-US"/>
        </w:rPr>
        <w:t>BP HandleTrigger</w:t>
      </w:r>
      <w:r w:rsidR="00A04127">
        <w:rPr>
          <w:lang w:val="en-US"/>
        </w:rPr>
        <w:t>:</w:t>
      </w:r>
    </w:p>
    <w:p w14:paraId="0BDAE80B" w14:textId="77777777" w:rsidR="00A04127" w:rsidRDefault="00A04127" w:rsidP="00A04127">
      <w:pPr>
        <w:numPr>
          <w:ilvl w:val="1"/>
          <w:numId w:val="1"/>
        </w:numPr>
      </w:pPr>
      <w:r>
        <w:rPr>
          <w:lang w:val="en-US"/>
        </w:rPr>
        <w:t>G</w:t>
      </w:r>
      <w:r w:rsidR="005E1F1F">
        <w:rPr>
          <w:lang w:val="en-US"/>
        </w:rPr>
        <w:t xml:space="preserve">ets </w:t>
      </w:r>
      <w:r w:rsidR="005E1F1F" w:rsidRPr="005E1F1F">
        <w:rPr>
          <w:lang w:val="en-US"/>
        </w:rPr>
        <w:t xml:space="preserve">active subscriptions </w:t>
      </w:r>
      <w:r w:rsidR="005E1F1F">
        <w:rPr>
          <w:lang w:val="en-US"/>
        </w:rPr>
        <w:t xml:space="preserve">for the created/updated </w:t>
      </w:r>
      <w:r w:rsidR="005E1F1F" w:rsidRPr="005E1F1F">
        <w:rPr>
          <w:lang w:val="en-US"/>
        </w:rPr>
        <w:t>resource type</w:t>
      </w:r>
    </w:p>
    <w:p w14:paraId="36C3F394" w14:textId="1645DE87" w:rsidR="005E1F1F" w:rsidRPr="005E1F1F" w:rsidRDefault="00A04127" w:rsidP="00A04127">
      <w:pPr>
        <w:numPr>
          <w:ilvl w:val="1"/>
          <w:numId w:val="1"/>
        </w:numPr>
      </w:pPr>
      <w:r>
        <w:rPr>
          <w:lang w:val="en-US"/>
        </w:rPr>
        <w:t>F</w:t>
      </w:r>
      <w:r w:rsidR="005E1F1F" w:rsidRPr="00A04127">
        <w:rPr>
          <w:lang w:val="en-US"/>
        </w:rPr>
        <w:t xml:space="preserve">or each matching subscription, it </w:t>
      </w:r>
      <w:r w:rsidR="005E1F1F" w:rsidRPr="005E1F1F">
        <w:rPr>
          <w:lang w:val="en-US"/>
        </w:rPr>
        <w:t xml:space="preserve">sends </w:t>
      </w:r>
      <w:r w:rsidR="005E1F1F" w:rsidRPr="00A04127">
        <w:rPr>
          <w:lang w:val="en-US"/>
        </w:rPr>
        <w:t xml:space="preserve">a </w:t>
      </w:r>
      <w:r w:rsidR="005E1F1F" w:rsidRPr="005E1F1F">
        <w:rPr>
          <w:lang w:val="en-US"/>
        </w:rPr>
        <w:t>Notification Requests</w:t>
      </w:r>
      <w:r w:rsidR="005E1F1F" w:rsidRPr="00A04127">
        <w:rPr>
          <w:lang w:val="en-US"/>
        </w:rPr>
        <w:t xml:space="preserve"> via Business Operation “SendNotification”.</w:t>
      </w:r>
    </w:p>
    <w:p w14:paraId="16643E59" w14:textId="0C2B3543" w:rsidR="005E1F1F" w:rsidRPr="005E1F1F" w:rsidRDefault="005E1F1F" w:rsidP="005E1F1F">
      <w:pPr>
        <w:numPr>
          <w:ilvl w:val="0"/>
          <w:numId w:val="1"/>
        </w:numPr>
      </w:pPr>
      <w:r w:rsidRPr="005E1F1F">
        <w:rPr>
          <w:lang w:val="en-US"/>
        </w:rPr>
        <w:t xml:space="preserve">BO SendNotification handles the sending of the Notification to the </w:t>
      </w:r>
      <w:r>
        <w:rPr>
          <w:lang w:val="en-US"/>
        </w:rPr>
        <w:t xml:space="preserve">https </w:t>
      </w:r>
      <w:r w:rsidRPr="005E1F1F">
        <w:rPr>
          <w:lang w:val="en-US"/>
        </w:rPr>
        <w:t>endpoint</w:t>
      </w:r>
    </w:p>
    <w:p w14:paraId="1EB89E0C" w14:textId="0F0D62B1" w:rsidR="005E1F1F" w:rsidRPr="005E1F1F" w:rsidRDefault="005E1F1F" w:rsidP="005E1F1F">
      <w:pPr>
        <w:numPr>
          <w:ilvl w:val="0"/>
          <w:numId w:val="1"/>
        </w:numPr>
      </w:pPr>
      <w:r w:rsidRPr="005E1F1F">
        <w:rPr>
          <w:lang w:val="en-US"/>
        </w:rPr>
        <w:t>BP</w:t>
      </w:r>
      <w:r>
        <w:rPr>
          <w:lang w:val="en-US"/>
        </w:rPr>
        <w:t xml:space="preserve"> </w:t>
      </w:r>
      <w:r w:rsidRPr="005E1F1F">
        <w:rPr>
          <w:lang w:val="en-US"/>
        </w:rPr>
        <w:t>HandleTrigger creates an AuditEvent for each Notification with error information for failed attempts</w:t>
      </w:r>
    </w:p>
    <w:p w14:paraId="7330BED6" w14:textId="77777777" w:rsidR="005046EA" w:rsidRDefault="005046EA">
      <w:pPr>
        <w:rPr>
          <w:rFonts w:asciiTheme="majorHAnsi" w:eastAsiaTheme="majorEastAsia" w:hAnsiTheme="majorHAnsi" w:cstheme="majorBidi"/>
          <w:b/>
          <w:color w:val="2F5496" w:themeColor="accent1" w:themeShade="BF"/>
          <w:sz w:val="28"/>
          <w:szCs w:val="24"/>
          <w:lang w:val="en-US"/>
        </w:rPr>
      </w:pPr>
      <w:r>
        <w:rPr>
          <w:lang w:val="en-US"/>
        </w:rPr>
        <w:br w:type="page"/>
      </w:r>
    </w:p>
    <w:p w14:paraId="3414EFC6" w14:textId="2CDB469D" w:rsidR="001770A2" w:rsidRDefault="001770A2" w:rsidP="001770A2">
      <w:pPr>
        <w:pStyle w:val="Heading3"/>
        <w:rPr>
          <w:lang w:val="en-US"/>
        </w:rPr>
      </w:pPr>
      <w:r>
        <w:rPr>
          <w:lang w:val="en-US"/>
        </w:rPr>
        <w:t>Validations</w:t>
      </w:r>
    </w:p>
    <w:p w14:paraId="03946992" w14:textId="1BDC8D02" w:rsidR="001770A2" w:rsidRDefault="005E1F1F" w:rsidP="001770A2">
      <w:pPr>
        <w:rPr>
          <w:lang w:val="en-US"/>
        </w:rPr>
      </w:pPr>
      <w:r>
        <w:rPr>
          <w:lang w:val="en-US"/>
        </w:rPr>
        <w:t xml:space="preserve">The following validations are performed on each Subscription being </w:t>
      </w:r>
      <w:r w:rsidR="002F2009">
        <w:rPr>
          <w:lang w:val="en-US"/>
        </w:rPr>
        <w:t>created or updated</w:t>
      </w:r>
      <w:r>
        <w:rPr>
          <w:lang w:val="en-US"/>
        </w:rPr>
        <w:t xml:space="preserve"> with status = “requested” or “active”:</w:t>
      </w:r>
    </w:p>
    <w:tbl>
      <w:tblPr>
        <w:tblStyle w:val="ListTable3-Accent1"/>
        <w:tblW w:w="0" w:type="auto"/>
        <w:tblLook w:val="00A0" w:firstRow="1" w:lastRow="0" w:firstColumn="1" w:lastColumn="0" w:noHBand="0" w:noVBand="0"/>
      </w:tblPr>
      <w:tblGrid>
        <w:gridCol w:w="4508"/>
        <w:gridCol w:w="4508"/>
      </w:tblGrid>
      <w:tr w:rsidR="00C81A24" w:rsidRPr="00C81A24" w14:paraId="7CD0E9C1" w14:textId="77777777" w:rsidTr="00C81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74FA6B89" w14:textId="623B392C" w:rsidR="00C81A24" w:rsidRPr="00C81A24" w:rsidRDefault="00C81A24" w:rsidP="007F1D20">
            <w:pPr>
              <w:rPr>
                <w:lang w:val="en-US"/>
              </w:rPr>
            </w:pPr>
            <w:r>
              <w:rPr>
                <w:lang w:val="en-US"/>
              </w:rPr>
              <w:t>Assertion</w:t>
            </w:r>
          </w:p>
        </w:tc>
        <w:tc>
          <w:tcPr>
            <w:cnfStyle w:val="000010000000" w:firstRow="0" w:lastRow="0" w:firstColumn="0" w:lastColumn="0" w:oddVBand="1" w:evenVBand="0" w:oddHBand="0" w:evenHBand="0" w:firstRowFirstColumn="0" w:firstRowLastColumn="0" w:lastRowFirstColumn="0" w:lastRowLastColumn="0"/>
            <w:tcW w:w="4508" w:type="dxa"/>
          </w:tcPr>
          <w:p w14:paraId="45FC5836" w14:textId="21576041" w:rsidR="00C81A24" w:rsidRPr="00C81A24" w:rsidRDefault="007E39B9" w:rsidP="007F1D20">
            <w:pPr>
              <w:rPr>
                <w:lang w:val="en-US"/>
              </w:rPr>
            </w:pPr>
            <w:r>
              <w:rPr>
                <w:lang w:val="en-US"/>
              </w:rPr>
              <w:t xml:space="preserve">When fails, </w:t>
            </w:r>
            <w:r w:rsidR="00C81A24">
              <w:rPr>
                <w:lang w:val="en-US"/>
              </w:rPr>
              <w:t>OperationOutcome</w:t>
            </w:r>
            <w:r>
              <w:rPr>
                <w:lang w:val="en-US"/>
              </w:rPr>
              <w:t>.issue is added</w:t>
            </w:r>
          </w:p>
        </w:tc>
      </w:tr>
      <w:tr w:rsidR="00C81A24" w:rsidRPr="00C81A24" w14:paraId="57FE2C4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7E23E85" w14:textId="7F819767" w:rsidR="00C81A24" w:rsidRPr="00C81A24" w:rsidRDefault="00C81A24" w:rsidP="007F1D20">
            <w:pPr>
              <w:rPr>
                <w:lang w:val="en-US"/>
              </w:rPr>
            </w:pPr>
            <w:r w:rsidRPr="00C81A24">
              <w:rPr>
                <w:lang w:val="en-US"/>
              </w:rPr>
              <w:t xml:space="preserve">Subscription.channel.type </w:t>
            </w:r>
            <w:r>
              <w:rPr>
                <w:lang w:val="en-US"/>
              </w:rPr>
              <w:t>= "</w:t>
            </w:r>
            <w:r w:rsidRPr="00C81A24">
              <w:rPr>
                <w:lang w:val="en-US"/>
              </w:rPr>
              <w:t>rest-hook</w:t>
            </w:r>
            <w:r>
              <w:rPr>
                <w:lang w:val="en-US"/>
              </w:rPr>
              <w:t>"</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5D85258B" w14:textId="77777777" w:rsidR="00C81A24" w:rsidRPr="00C81A24" w:rsidRDefault="00C81A24" w:rsidP="007F1D20">
            <w:r w:rsidRPr="00C81A24">
              <w:rPr>
                <w:lang w:val="en-US"/>
              </w:rPr>
              <w:t>Only type 'rest-hook' is supported</w:t>
            </w:r>
          </w:p>
        </w:tc>
      </w:tr>
      <w:tr w:rsidR="00C81A24" w:rsidRPr="00C81A24" w14:paraId="4FAA1EEF"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7FD70547" w14:textId="299A38CA" w:rsidR="00C81A24" w:rsidRPr="00C81A24" w:rsidRDefault="00C81A24" w:rsidP="007F1D20">
            <w:pPr>
              <w:rPr>
                <w:lang w:val="en-US"/>
              </w:rPr>
            </w:pPr>
            <w:r>
              <w:rPr>
                <w:lang w:val="en-US"/>
              </w:rPr>
              <w:t>S</w:t>
            </w:r>
            <w:r w:rsidRPr="00C81A24">
              <w:rPr>
                <w:lang w:val="en-US"/>
              </w:rPr>
              <w:t>ubscription.channel.endpoint</w:t>
            </w:r>
            <w:r>
              <w:rPr>
                <w:lang w:val="en-US"/>
              </w:rPr>
              <w:t xml:space="preserve"> is not empty</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76F27CC9" w14:textId="3B4A8E62" w:rsidR="00C81A24" w:rsidRPr="00C81A24" w:rsidRDefault="00C81A24" w:rsidP="007F1D20">
            <w:pPr>
              <w:rPr>
                <w:lang w:val="en-US"/>
              </w:rPr>
            </w:pPr>
            <w:r w:rsidRPr="00C81A24">
              <w:rPr>
                <w:lang w:val="en-US"/>
              </w:rPr>
              <w:t>Endpoint is required</w:t>
            </w:r>
          </w:p>
        </w:tc>
      </w:tr>
      <w:tr w:rsidR="00C81A24" w:rsidRPr="00C81A24" w14:paraId="25B013F9"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2E2042" w14:textId="1C81664A" w:rsidR="00C81A24" w:rsidRDefault="00C81A24" w:rsidP="007F1D20">
            <w:pPr>
              <w:rPr>
                <w:lang w:val="en-US"/>
              </w:rPr>
            </w:pPr>
            <w:r>
              <w:rPr>
                <w:lang w:val="en-US"/>
              </w:rPr>
              <w:t>S</w:t>
            </w:r>
            <w:r w:rsidRPr="00C81A24">
              <w:rPr>
                <w:lang w:val="en-US"/>
              </w:rPr>
              <w:t>ubscription.channel.endpoint</w:t>
            </w:r>
            <w:r>
              <w:rPr>
                <w:lang w:val="en-US"/>
              </w:rPr>
              <w:t xml:space="preserve"> starts with "</w:t>
            </w:r>
            <w:hyperlink w:history="1">
              <w:r w:rsidRPr="00351AC4">
                <w:rPr>
                  <w:rStyle w:val="Hyperlink"/>
                  <w:lang w:val="en-US"/>
                </w:rPr>
                <w:t>https://</w:t>
              </w:r>
            </w:hyperlink>
            <w:r>
              <w:rPr>
                <w:lang w:val="en-US"/>
              </w:rPr>
              <w:t>" or "</w:t>
            </w:r>
            <w:hyperlink w:history="1">
              <w:r w:rsidRPr="00351AC4">
                <w:rPr>
                  <w:rStyle w:val="Hyperlink"/>
                  <w:lang w:val="en-US"/>
                </w:rPr>
                <w:t>http://</w:t>
              </w:r>
            </w:hyperlink>
            <w:r>
              <w:rPr>
                <w:lang w:val="en-US"/>
              </w:rPr>
              <w:t>"</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2E98598C" w14:textId="1031E8C4" w:rsidR="00C81A24" w:rsidRPr="00C81A24" w:rsidRDefault="00C81A24" w:rsidP="007F1D20">
            <w:pPr>
              <w:rPr>
                <w:lang w:val="en-US"/>
              </w:rPr>
            </w:pPr>
            <w:r w:rsidRPr="00C81A24">
              <w:rPr>
                <w:lang w:val="en-US"/>
              </w:rPr>
              <w:t>Endpoint is not a valid http(s) url</w:t>
            </w:r>
          </w:p>
        </w:tc>
      </w:tr>
      <w:tr w:rsidR="00C81A24" w:rsidRPr="00C81A24" w14:paraId="381D96A3"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6BEFCB8B" w14:textId="52AE3059" w:rsidR="00C81A24" w:rsidRPr="001D4CE5" w:rsidRDefault="001D4CE5" w:rsidP="007F1D20">
            <w:pPr>
              <w:rPr>
                <w:lang w:val="en-US"/>
              </w:rPr>
            </w:pPr>
            <w:r>
              <w:rPr>
                <w:lang w:val="en-US"/>
              </w:rPr>
              <w:t xml:space="preserve">Is </w:t>
            </w:r>
            <w:r w:rsidR="007E39B9">
              <w:rPr>
                <w:lang w:val="en-US"/>
              </w:rPr>
              <w:t>S</w:t>
            </w:r>
            <w:r w:rsidR="007E39B9">
              <w:t>ubscription.criteria for o</w:t>
            </w:r>
            <w:r w:rsidR="007E39B9">
              <w:rPr>
                <w:lang w:val="en-US"/>
              </w:rPr>
              <w:t>n</w:t>
            </w:r>
            <w:r w:rsidR="007E39B9">
              <w:t>e</w:t>
            </w:r>
            <w:r w:rsidR="007E39B9">
              <w:rPr>
                <w:lang w:val="en-US"/>
              </w:rPr>
              <w:t xml:space="preserve"> </w:t>
            </w:r>
            <w:r w:rsidR="007E39B9">
              <w:t>o</w:t>
            </w:r>
            <w:r w:rsidR="007E39B9">
              <w:rPr>
                <w:lang w:val="en-US"/>
              </w:rPr>
              <w:t>f</w:t>
            </w:r>
            <w:r w:rsidR="007E39B9">
              <w:t xml:space="preserve"> </w:t>
            </w:r>
            <w:r w:rsidR="007E39B9">
              <w:rPr>
                <w:lang w:val="en-US"/>
              </w:rPr>
              <w:t>t</w:t>
            </w:r>
            <w:r w:rsidR="007E39B9">
              <w:t>h</w:t>
            </w:r>
            <w:r w:rsidR="007E39B9">
              <w:rPr>
                <w:lang w:val="en-US"/>
              </w:rPr>
              <w:t>e</w:t>
            </w:r>
            <w:r w:rsidR="007E39B9">
              <w:t xml:space="preserve"> </w:t>
            </w:r>
            <w:r w:rsidR="007E39B9">
              <w:rPr>
                <w:lang w:val="en-US"/>
              </w:rPr>
              <w:t>s</w:t>
            </w:r>
            <w:r w:rsidR="007E39B9">
              <w:t>u</w:t>
            </w:r>
            <w:r w:rsidR="007E39B9">
              <w:rPr>
                <w:lang w:val="en-US"/>
              </w:rPr>
              <w:t>p</w:t>
            </w:r>
            <w:r w:rsidR="007E39B9">
              <w:t>p</w:t>
            </w:r>
            <w:r w:rsidR="007E39B9">
              <w:rPr>
                <w:lang w:val="en-US"/>
              </w:rPr>
              <w:t>o</w:t>
            </w:r>
            <w:r w:rsidR="007E39B9">
              <w:t>r</w:t>
            </w:r>
            <w:r w:rsidR="007E39B9">
              <w:rPr>
                <w:lang w:val="en-US"/>
              </w:rPr>
              <w:t>t</w:t>
            </w:r>
            <w:r w:rsidR="007E39B9">
              <w:t>e</w:t>
            </w:r>
            <w:r w:rsidR="007E39B9">
              <w:rPr>
                <w:lang w:val="en-US"/>
              </w:rPr>
              <w:t>d</w:t>
            </w:r>
            <w:r w:rsidR="007E39B9">
              <w:t xml:space="preserve"> </w:t>
            </w:r>
            <w:r w:rsidR="007E39B9">
              <w:rPr>
                <w:lang w:val="en-US"/>
              </w:rPr>
              <w:t>r</w:t>
            </w:r>
            <w:r w:rsidR="007E39B9">
              <w:t>e</w:t>
            </w:r>
            <w:r w:rsidR="007E39B9">
              <w:rPr>
                <w:lang w:val="en-US"/>
              </w:rPr>
              <w:t>s</w:t>
            </w:r>
            <w:r w:rsidR="007E39B9">
              <w:t>o</w:t>
            </w:r>
            <w:r w:rsidR="007E39B9">
              <w:rPr>
                <w:lang w:val="en-US"/>
              </w:rPr>
              <w:t>u</w:t>
            </w:r>
            <w:r w:rsidR="007E39B9">
              <w:t>r</w:t>
            </w:r>
            <w:r w:rsidR="007E39B9">
              <w:rPr>
                <w:lang w:val="en-US"/>
              </w:rPr>
              <w:t>c</w:t>
            </w:r>
            <w:r w:rsidR="007E39B9">
              <w:t>e</w:t>
            </w:r>
            <w:r w:rsidR="007E39B9">
              <w:rPr>
                <w:lang w:val="en-US"/>
              </w:rPr>
              <w:t xml:space="preserve"> </w:t>
            </w:r>
            <w:r w:rsidR="007E39B9">
              <w:t>t</w:t>
            </w:r>
            <w:r w:rsidR="007E39B9">
              <w:rPr>
                <w:lang w:val="en-US"/>
              </w:rPr>
              <w:t>y</w:t>
            </w:r>
            <w:r w:rsidR="007E39B9">
              <w:t>p</w:t>
            </w:r>
            <w:r w:rsidR="007E39B9">
              <w:rPr>
                <w:lang w:val="en-US"/>
              </w:rPr>
              <w:t>e</w:t>
            </w:r>
            <w:r w:rsidR="007E39B9">
              <w:t>s</w:t>
            </w:r>
            <w:r>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69608D67" w14:textId="58584863" w:rsidR="00C81A24" w:rsidRPr="007E39B9" w:rsidRDefault="007E39B9" w:rsidP="007E39B9">
            <w:r w:rsidRPr="007E39B9">
              <w:t>Suscription.criteria '</w:t>
            </w:r>
            <w:r>
              <w:rPr>
                <w:lang w:val="en-US"/>
              </w:rPr>
              <w:t>%</w:t>
            </w:r>
            <w:r>
              <w:t>1</w:t>
            </w:r>
            <w:r w:rsidRPr="007E39B9">
              <w:t>' are not valid, must be one of</w:t>
            </w:r>
            <w:r>
              <w:rPr>
                <w:lang w:val="en-US"/>
              </w:rPr>
              <w:t xml:space="preserve"> </w:t>
            </w:r>
            <w:r w:rsidRPr="007E39B9">
              <w:rPr>
                <w:lang w:val="en-US"/>
              </w:rPr>
              <w:t>Device,</w:t>
            </w:r>
            <w:r>
              <w:rPr>
                <w:lang w:val="en-US"/>
              </w:rPr>
              <w:t xml:space="preserve"> </w:t>
            </w:r>
            <w:r w:rsidRPr="007E39B9">
              <w:rPr>
                <w:lang w:val="en-US"/>
              </w:rPr>
              <w:t>Task</w:t>
            </w:r>
            <w:r>
              <w:rPr>
                <w:lang w:val="en-US"/>
              </w:rPr>
              <w:t xml:space="preserve">, </w:t>
            </w:r>
            <w:r w:rsidRPr="007E39B9">
              <w:rPr>
                <w:lang w:val="en-US"/>
              </w:rPr>
              <w:t>Patient</w:t>
            </w:r>
            <w:r>
              <w:rPr>
                <w:lang w:val="en-US"/>
              </w:rPr>
              <w:t xml:space="preserve">, </w:t>
            </w:r>
            <w:r w:rsidRPr="007E39B9">
              <w:rPr>
                <w:lang w:val="en-US"/>
              </w:rPr>
              <w:t>CareTeam</w:t>
            </w:r>
            <w:r>
              <w:rPr>
                <w:lang w:val="en-US"/>
              </w:rPr>
              <w:t xml:space="preserve">, </w:t>
            </w:r>
            <w:r w:rsidRPr="007E39B9">
              <w:rPr>
                <w:lang w:val="en-US"/>
              </w:rPr>
              <w:t>Organization</w:t>
            </w:r>
            <w:r>
              <w:rPr>
                <w:lang w:val="en-US"/>
              </w:rPr>
              <w:t xml:space="preserve">, </w:t>
            </w:r>
            <w:r w:rsidRPr="007E39B9">
              <w:rPr>
                <w:lang w:val="en-US"/>
              </w:rPr>
              <w:t>ActivityDefinition</w:t>
            </w:r>
            <w:r>
              <w:rPr>
                <w:lang w:val="en-US"/>
              </w:rPr>
              <w:t xml:space="preserve">, </w:t>
            </w:r>
            <w:r w:rsidRPr="007E39B9">
              <w:rPr>
                <w:lang w:val="en-US"/>
              </w:rPr>
              <w:t>RelatedPerson</w:t>
            </w:r>
            <w:r>
              <w:rPr>
                <w:lang w:val="en-US"/>
              </w:rPr>
              <w:t xml:space="preserve">, </w:t>
            </w:r>
            <w:r w:rsidRPr="007E39B9">
              <w:rPr>
                <w:lang w:val="en-US"/>
              </w:rPr>
              <w:t>Practitioner</w:t>
            </w:r>
            <w:r>
              <w:rPr>
                <w:lang w:val="en-US"/>
              </w:rPr>
              <w:t xml:space="preserve">, </w:t>
            </w:r>
            <w:r w:rsidRPr="007E39B9">
              <w:rPr>
                <w:lang w:val="en-US"/>
              </w:rPr>
              <w:t>Endpoint</w:t>
            </w:r>
            <w:r>
              <w:rPr>
                <w:lang w:val="en-US"/>
              </w:rPr>
              <w:t xml:space="preserve">, </w:t>
            </w:r>
            <w:r w:rsidRPr="007E39B9">
              <w:rPr>
                <w:lang w:val="en-US"/>
              </w:rPr>
              <w:t>AuditEvent</w:t>
            </w:r>
            <w:r>
              <w:rPr>
                <w:lang w:val="en-US"/>
              </w:rPr>
              <w:t xml:space="preserve">, </w:t>
            </w:r>
            <w:r w:rsidRPr="007E39B9">
              <w:rPr>
                <w:lang w:val="en-US"/>
              </w:rPr>
              <w:t>Subscription</w:t>
            </w:r>
          </w:p>
        </w:tc>
      </w:tr>
      <w:tr w:rsidR="007E39B9" w:rsidRPr="00C81A24" w14:paraId="571A801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8D4358" w14:textId="7A38B84C" w:rsidR="007E39B9" w:rsidRPr="007E39B9" w:rsidRDefault="008C704F" w:rsidP="007F1D20">
            <w:pPr>
              <w:rPr>
                <w:lang w:val="en-US"/>
              </w:rPr>
            </w:pPr>
            <w:r>
              <w:rPr>
                <w:lang w:val="en-US"/>
              </w:rPr>
              <w:t xml:space="preserve">Is </w:t>
            </w:r>
            <w:r w:rsidR="007E39B9">
              <w:rPr>
                <w:lang w:val="en-US"/>
              </w:rPr>
              <w:t>S</w:t>
            </w:r>
            <w:r w:rsidR="007E39B9">
              <w:t xml:space="preserve">ubscription.criteria </w:t>
            </w:r>
            <w:r w:rsidR="002D7854">
              <w:rPr>
                <w:lang w:val="en-US"/>
              </w:rPr>
              <w:t xml:space="preserve">parameter </w:t>
            </w:r>
            <w:r>
              <w:rPr>
                <w:lang w:val="en-US"/>
              </w:rPr>
              <w:t xml:space="preserve">allowed via </w:t>
            </w:r>
            <w:r w:rsidR="002D7854">
              <w:rPr>
                <w:lang w:val="en-US"/>
              </w:rPr>
              <w:t>lookup table ‘A</w:t>
            </w:r>
            <w:r w:rsidR="002D7854" w:rsidRPr="002D7854">
              <w:rPr>
                <w:lang w:val="en-US"/>
              </w:rPr>
              <w:t>llowedSubscriptions</w:t>
            </w:r>
            <w:r w:rsidR="002D7854">
              <w:rPr>
                <w:lang w:val="en-US"/>
              </w:rPr>
              <w:t>’</w:t>
            </w:r>
            <w:r w:rsidR="00B90E76">
              <w:rPr>
                <w:lang w:val="en-US"/>
              </w:rPr>
              <w:t xml:space="preserve"> (see below)</w:t>
            </w:r>
          </w:p>
        </w:tc>
        <w:tc>
          <w:tcPr>
            <w:cnfStyle w:val="000010000000" w:firstRow="0" w:lastRow="0" w:firstColumn="0" w:lastColumn="0" w:oddVBand="1" w:evenVBand="0" w:oddHBand="0" w:evenHBand="0" w:firstRowFirstColumn="0" w:firstRowLastColumn="0" w:lastRowFirstColumn="0" w:lastRowLastColumn="0"/>
            <w:tcW w:w="4508" w:type="dxa"/>
          </w:tcPr>
          <w:p w14:paraId="0D5D8095" w14:textId="65119993" w:rsidR="007E39B9" w:rsidRPr="002D7854" w:rsidRDefault="002D7854" w:rsidP="007E39B9">
            <w:pPr>
              <w:rPr>
                <w:lang w:val="en-US"/>
              </w:rPr>
            </w:pPr>
            <w:r w:rsidRPr="002D7854">
              <w:t>Suscription.criteria refers to parameter '</w:t>
            </w:r>
            <w:r>
              <w:rPr>
                <w:lang w:val="en-US"/>
              </w:rPr>
              <w:t>%1</w:t>
            </w:r>
            <w:r w:rsidRPr="002D7854">
              <w:t xml:space="preserve">' which is not supported, </w:t>
            </w:r>
            <w:r>
              <w:rPr>
                <w:lang w:val="en-US"/>
              </w:rPr>
              <w:t>s</w:t>
            </w:r>
            <w:r w:rsidRPr="002D7854">
              <w:t>upported are:</w:t>
            </w:r>
            <w:r>
              <w:rPr>
                <w:lang w:val="en-US"/>
              </w:rPr>
              <w:t xml:space="preserve"> %2</w:t>
            </w:r>
          </w:p>
        </w:tc>
      </w:tr>
      <w:tr w:rsidR="00B90E76" w:rsidRPr="00C81A24" w14:paraId="39206A75"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3E0ABB37" w14:textId="61A34A82" w:rsidR="00B90E76" w:rsidRDefault="008C704F" w:rsidP="007F1D20">
            <w:pPr>
              <w:rPr>
                <w:lang w:val="en-US"/>
              </w:rPr>
            </w:pPr>
            <w:r>
              <w:rPr>
                <w:lang w:val="en-US"/>
              </w:rPr>
              <w:t xml:space="preserve">If </w:t>
            </w:r>
            <w:r w:rsidR="00D011C2">
              <w:rPr>
                <w:lang w:val="en-US"/>
              </w:rPr>
              <w:t>S</w:t>
            </w:r>
            <w:r w:rsidR="00D011C2">
              <w:t xml:space="preserve">ubscription.criteria </w:t>
            </w:r>
            <w:r w:rsidR="00D011C2">
              <w:rPr>
                <w:lang w:val="en-US"/>
              </w:rPr>
              <w:t>parameter is ‘resource-origin’</w:t>
            </w:r>
            <w:r>
              <w:rPr>
                <w:lang w:val="en-US"/>
              </w:rPr>
              <w:t xml:space="preserve">, does it refer to an authorized resource-origin for </w:t>
            </w:r>
            <w:r w:rsidR="001D4CE5">
              <w:rPr>
                <w:lang w:val="en-US"/>
              </w:rPr>
              <w:t xml:space="preserve">reading </w:t>
            </w:r>
            <w:r>
              <w:rPr>
                <w:lang w:val="en-US"/>
              </w:rPr>
              <w:t>the resource type?</w:t>
            </w:r>
          </w:p>
        </w:tc>
        <w:tc>
          <w:tcPr>
            <w:cnfStyle w:val="000010000000" w:firstRow="0" w:lastRow="0" w:firstColumn="0" w:lastColumn="0" w:oddVBand="1" w:evenVBand="0" w:oddHBand="0" w:evenHBand="0" w:firstRowFirstColumn="0" w:firstRowLastColumn="0" w:lastRowFirstColumn="0" w:lastRowLastColumn="0"/>
            <w:tcW w:w="4508" w:type="dxa"/>
          </w:tcPr>
          <w:p w14:paraId="3CBCFC1B" w14:textId="2A5EC1BB" w:rsidR="00B90E76" w:rsidRPr="00E80489" w:rsidRDefault="00E80489" w:rsidP="007E39B9">
            <w:pPr>
              <w:rPr>
                <w:lang w:val="en-US"/>
              </w:rPr>
            </w:pPr>
            <w:r w:rsidRPr="00E80489">
              <w:t xml:space="preserve">Suscription.criteria refers to resource-origin </w:t>
            </w:r>
            <w:r>
              <w:rPr>
                <w:lang w:val="en-US"/>
              </w:rPr>
              <w:t>%1</w:t>
            </w:r>
            <w:r w:rsidRPr="00E80489">
              <w:t xml:space="preserve"> which is not accessible, accessible are:</w:t>
            </w:r>
            <w:r>
              <w:rPr>
                <w:lang w:val="en-US"/>
              </w:rPr>
              <w:t xml:space="preserve"> %2</w:t>
            </w:r>
          </w:p>
        </w:tc>
      </w:tr>
      <w:tr w:rsidR="00E80489" w:rsidRPr="00C81A24" w14:paraId="36D13DA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DC2C89" w14:textId="0824DE1A" w:rsidR="00E80489" w:rsidRDefault="00D20A3E" w:rsidP="007F1D20">
            <w:pPr>
              <w:rPr>
                <w:lang w:val="en-US"/>
              </w:rPr>
            </w:pPr>
            <w:r>
              <w:rPr>
                <w:lang w:val="en-US"/>
              </w:rPr>
              <w:t>Is Subscription not unique, that is, does another Subscription resource with status=active and the same criteria for the same resource-origin already exist?</w:t>
            </w:r>
          </w:p>
        </w:tc>
        <w:tc>
          <w:tcPr>
            <w:cnfStyle w:val="000010000000" w:firstRow="0" w:lastRow="0" w:firstColumn="0" w:lastColumn="0" w:oddVBand="1" w:evenVBand="0" w:oddHBand="0" w:evenHBand="0" w:firstRowFirstColumn="0" w:firstRowLastColumn="0" w:lastRowFirstColumn="0" w:lastRowLastColumn="0"/>
            <w:tcW w:w="4508" w:type="dxa"/>
          </w:tcPr>
          <w:p w14:paraId="64A55C42" w14:textId="216F9CB4" w:rsidR="00E80489" w:rsidRPr="00250D7B" w:rsidRDefault="00250D7B" w:rsidP="007E39B9">
            <w:r w:rsidRPr="00250D7B">
              <w:t>An active subscption with the same criteria already exists for this application</w:t>
            </w:r>
          </w:p>
        </w:tc>
      </w:tr>
    </w:tbl>
    <w:p w14:paraId="6F8EFA0B" w14:textId="77777777" w:rsidR="001770A2" w:rsidRPr="001770A2" w:rsidRDefault="001770A2" w:rsidP="001770A2">
      <w:pPr>
        <w:rPr>
          <w:lang w:val="en-US"/>
        </w:rPr>
      </w:pPr>
    </w:p>
    <w:p w14:paraId="07ABB553" w14:textId="4C5BF564" w:rsidR="002D7854" w:rsidRDefault="002D7854" w:rsidP="001770A2">
      <w:pPr>
        <w:pStyle w:val="Heading3"/>
        <w:rPr>
          <w:lang w:val="en-US"/>
        </w:rPr>
      </w:pPr>
      <w:r>
        <w:rPr>
          <w:lang w:val="en-US"/>
        </w:rPr>
        <w:t xml:space="preserve">Allowed Search </w:t>
      </w:r>
      <w:r w:rsidR="00B90E76">
        <w:rPr>
          <w:lang w:val="en-US"/>
        </w:rPr>
        <w:t>Parameters</w:t>
      </w:r>
    </w:p>
    <w:p w14:paraId="762EBC02" w14:textId="723F8B3D" w:rsidR="002D7854" w:rsidRPr="002D7854" w:rsidRDefault="002D7854" w:rsidP="002D7854">
      <w:pPr>
        <w:rPr>
          <w:lang w:val="en-US"/>
        </w:rPr>
      </w:pPr>
      <w:r>
        <w:rPr>
          <w:lang w:val="en-US"/>
        </w:rPr>
        <w:t>In Lookup table “</w:t>
      </w:r>
      <w:r w:rsidRPr="002D7854">
        <w:rPr>
          <w:lang w:val="en-US"/>
        </w:rPr>
        <w:t>AllowedSubscriptions</w:t>
      </w:r>
      <w:r>
        <w:rPr>
          <w:lang w:val="en-US"/>
        </w:rPr>
        <w:t xml:space="preserve">”, the allowed search </w:t>
      </w:r>
      <w:r w:rsidR="00B90E76">
        <w:rPr>
          <w:lang w:val="en-US"/>
        </w:rPr>
        <w:t>p</w:t>
      </w:r>
      <w:r>
        <w:rPr>
          <w:lang w:val="en-US"/>
        </w:rPr>
        <w:t xml:space="preserve">arameter(s) </w:t>
      </w:r>
      <w:r w:rsidR="00093DA1">
        <w:rPr>
          <w:lang w:val="en-US"/>
        </w:rPr>
        <w:t>must be</w:t>
      </w:r>
      <w:r>
        <w:rPr>
          <w:lang w:val="en-US"/>
        </w:rPr>
        <w:t xml:space="preserve"> configured</w:t>
      </w:r>
      <w:r w:rsidR="00093DA1">
        <w:rPr>
          <w:lang w:val="en-US"/>
        </w:rPr>
        <w:t xml:space="preserve">. This is the initial </w:t>
      </w:r>
      <w:r w:rsidR="00557D6A">
        <w:rPr>
          <w:lang w:val="en-US"/>
        </w:rPr>
        <w:t>set of allowed parameters:</w:t>
      </w:r>
    </w:p>
    <w:tbl>
      <w:tblPr>
        <w:tblStyle w:val="ListTable3-Accent1"/>
        <w:tblW w:w="0" w:type="auto"/>
        <w:tblLook w:val="00A0" w:firstRow="1" w:lastRow="0" w:firstColumn="1" w:lastColumn="0" w:noHBand="0" w:noVBand="0"/>
      </w:tblPr>
      <w:tblGrid>
        <w:gridCol w:w="2335"/>
        <w:gridCol w:w="6681"/>
      </w:tblGrid>
      <w:tr w:rsidR="002D7854" w:rsidRPr="002D7854" w14:paraId="181ADF62" w14:textId="77777777" w:rsidTr="00A14C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Pr>
          <w:p w14:paraId="7ABB391C" w14:textId="22D46474" w:rsidR="002D7854" w:rsidRPr="002D7854" w:rsidRDefault="002D7854" w:rsidP="00C242D7">
            <w:pPr>
              <w:rPr>
                <w:lang w:val="en-US"/>
              </w:rPr>
            </w:pPr>
            <w:r>
              <w:rPr>
                <w:lang w:val="en-US"/>
              </w:rPr>
              <w:t>Resource Type</w:t>
            </w:r>
          </w:p>
        </w:tc>
        <w:tc>
          <w:tcPr>
            <w:cnfStyle w:val="000010000000" w:firstRow="0" w:lastRow="0" w:firstColumn="0" w:lastColumn="0" w:oddVBand="1" w:evenVBand="0" w:oddHBand="0" w:evenHBand="0" w:firstRowFirstColumn="0" w:firstRowLastColumn="0" w:lastRowFirstColumn="0" w:lastRowLastColumn="0"/>
            <w:tcW w:w="6681" w:type="dxa"/>
          </w:tcPr>
          <w:p w14:paraId="7B8AD503" w14:textId="294A258D" w:rsidR="002D7854" w:rsidRPr="002D7854" w:rsidRDefault="002D7854" w:rsidP="00C242D7">
            <w:pPr>
              <w:rPr>
                <w:lang w:val="en-US"/>
              </w:rPr>
            </w:pPr>
            <w:r>
              <w:rPr>
                <w:lang w:val="en-US"/>
              </w:rPr>
              <w:t>Parameter(s)</w:t>
            </w:r>
          </w:p>
        </w:tc>
      </w:tr>
      <w:tr w:rsidR="002D7854" w:rsidRPr="002D7854" w14:paraId="28A7F10E"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9FE8340" w14:textId="77777777" w:rsidR="002D7854" w:rsidRPr="002D7854" w:rsidRDefault="002D7854" w:rsidP="00C242D7">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63FE2A41" w14:textId="77777777" w:rsidR="002D7854" w:rsidRPr="002D7854" w:rsidRDefault="002D7854" w:rsidP="00C242D7">
            <w:pPr>
              <w:rPr>
                <w:lang w:val="en-US"/>
              </w:rPr>
            </w:pPr>
            <w:r w:rsidRPr="002D7854">
              <w:rPr>
                <w:lang w:val="en-US"/>
              </w:rPr>
              <w:t>status</w:t>
            </w:r>
          </w:p>
        </w:tc>
      </w:tr>
      <w:tr w:rsidR="00A14C6B" w:rsidRPr="002D7854" w14:paraId="6703C43C"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15B0E8C2" w14:textId="5D060FF3" w:rsidR="00A14C6B" w:rsidRPr="002D7854" w:rsidRDefault="00A14C6B" w:rsidP="00A14C6B">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3EDE08C8" w14:textId="442FFB09" w:rsidR="00A14C6B" w:rsidRPr="002D7854" w:rsidRDefault="00A14C6B" w:rsidP="00A14C6B">
            <w:pPr>
              <w:rPr>
                <w:lang w:val="en-US"/>
              </w:rPr>
            </w:pPr>
            <w:r w:rsidRPr="00A14C6B">
              <w:rPr>
                <w:lang w:val="en-US"/>
              </w:rPr>
              <w:t>url</w:t>
            </w:r>
          </w:p>
        </w:tc>
      </w:tr>
      <w:tr w:rsidR="00A14C6B" w:rsidRPr="002D7854" w14:paraId="7CD9CABC"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DD78013" w14:textId="77777777" w:rsidR="00A14C6B" w:rsidRPr="002D7854" w:rsidRDefault="00A14C6B" w:rsidP="00A14C6B">
            <w:pPr>
              <w:rPr>
                <w:lang w:val="en-US"/>
              </w:rPr>
            </w:pPr>
            <w:r w:rsidRPr="002D7854">
              <w:rPr>
                <w:lang w:val="en-US"/>
              </w:rPr>
              <w:t>CareTeam</w:t>
            </w:r>
          </w:p>
        </w:tc>
        <w:tc>
          <w:tcPr>
            <w:cnfStyle w:val="000010000000" w:firstRow="0" w:lastRow="0" w:firstColumn="0" w:lastColumn="0" w:oddVBand="1" w:evenVBand="0" w:oddHBand="0" w:evenHBand="0" w:firstRowFirstColumn="0" w:firstRowLastColumn="0" w:lastRowFirstColumn="0" w:lastRowLastColumn="0"/>
            <w:tcW w:w="6681" w:type="dxa"/>
          </w:tcPr>
          <w:p w14:paraId="5F593882" w14:textId="77777777" w:rsidR="00A14C6B" w:rsidRPr="002D7854" w:rsidRDefault="00A14C6B" w:rsidP="00A14C6B">
            <w:pPr>
              <w:rPr>
                <w:lang w:val="en-US"/>
              </w:rPr>
            </w:pPr>
            <w:r w:rsidRPr="002D7854">
              <w:rPr>
                <w:lang w:val="en-US"/>
              </w:rPr>
              <w:t>status</w:t>
            </w:r>
          </w:p>
        </w:tc>
      </w:tr>
      <w:tr w:rsidR="00A14C6B" w:rsidRPr="002D7854" w14:paraId="60B7B4F8"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4A4383A2" w14:textId="77777777" w:rsidR="00A14C6B" w:rsidRPr="002D7854" w:rsidRDefault="00A14C6B" w:rsidP="00A14C6B">
            <w:pPr>
              <w:rPr>
                <w:lang w:val="en-US"/>
              </w:rPr>
            </w:pPr>
            <w:r w:rsidRPr="002D7854">
              <w:rPr>
                <w:lang w:val="en-US"/>
              </w:rPr>
              <w:t>Device</w:t>
            </w:r>
          </w:p>
        </w:tc>
        <w:tc>
          <w:tcPr>
            <w:cnfStyle w:val="000010000000" w:firstRow="0" w:lastRow="0" w:firstColumn="0" w:lastColumn="0" w:oddVBand="1" w:evenVBand="0" w:oddHBand="0" w:evenHBand="0" w:firstRowFirstColumn="0" w:firstRowLastColumn="0" w:lastRowFirstColumn="0" w:lastRowLastColumn="0"/>
            <w:tcW w:w="6681" w:type="dxa"/>
          </w:tcPr>
          <w:p w14:paraId="1B1DC914" w14:textId="77777777" w:rsidR="00A14C6B" w:rsidRPr="002D7854" w:rsidRDefault="00A14C6B" w:rsidP="00A14C6B">
            <w:pPr>
              <w:rPr>
                <w:lang w:val="en-US"/>
              </w:rPr>
            </w:pPr>
            <w:r w:rsidRPr="002D7854">
              <w:rPr>
                <w:lang w:val="en-US"/>
              </w:rPr>
              <w:t>status</w:t>
            </w:r>
          </w:p>
        </w:tc>
      </w:tr>
      <w:tr w:rsidR="00A14C6B" w:rsidRPr="002D7854" w14:paraId="20E2AAD0"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A66A7C" w14:textId="77777777" w:rsidR="00A14C6B" w:rsidRPr="002D7854" w:rsidRDefault="00A14C6B" w:rsidP="00A14C6B">
            <w:pPr>
              <w:rPr>
                <w:lang w:val="en-US"/>
              </w:rPr>
            </w:pPr>
            <w:r w:rsidRPr="002D7854">
              <w:rPr>
                <w:lang w:val="en-US"/>
              </w:rPr>
              <w:t>Endpoint</w:t>
            </w:r>
          </w:p>
        </w:tc>
        <w:tc>
          <w:tcPr>
            <w:cnfStyle w:val="000010000000" w:firstRow="0" w:lastRow="0" w:firstColumn="0" w:lastColumn="0" w:oddVBand="1" w:evenVBand="0" w:oddHBand="0" w:evenHBand="0" w:firstRowFirstColumn="0" w:firstRowLastColumn="0" w:lastRowFirstColumn="0" w:lastRowLastColumn="0"/>
            <w:tcW w:w="6681" w:type="dxa"/>
          </w:tcPr>
          <w:p w14:paraId="454FC919" w14:textId="77777777" w:rsidR="00A14C6B" w:rsidRPr="002D7854" w:rsidRDefault="00A14C6B" w:rsidP="00A14C6B">
            <w:pPr>
              <w:rPr>
                <w:lang w:val="en-US"/>
              </w:rPr>
            </w:pPr>
            <w:r w:rsidRPr="002D7854">
              <w:rPr>
                <w:lang w:val="en-US"/>
              </w:rPr>
              <w:t>status</w:t>
            </w:r>
          </w:p>
        </w:tc>
      </w:tr>
      <w:tr w:rsidR="00A14C6B" w:rsidRPr="002D7854" w14:paraId="35359085"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32BFB92B" w14:textId="77777777" w:rsidR="00A14C6B" w:rsidRPr="002D7854" w:rsidRDefault="00A14C6B" w:rsidP="00A14C6B">
            <w:pPr>
              <w:rPr>
                <w:lang w:val="en-US"/>
              </w:rPr>
            </w:pPr>
            <w:r w:rsidRPr="002D7854">
              <w:rPr>
                <w:lang w:val="en-US"/>
              </w:rPr>
              <w:t>Organization</w:t>
            </w:r>
          </w:p>
        </w:tc>
        <w:tc>
          <w:tcPr>
            <w:cnfStyle w:val="000010000000" w:firstRow="0" w:lastRow="0" w:firstColumn="0" w:lastColumn="0" w:oddVBand="1" w:evenVBand="0" w:oddHBand="0" w:evenHBand="0" w:firstRowFirstColumn="0" w:firstRowLastColumn="0" w:lastRowFirstColumn="0" w:lastRowLastColumn="0"/>
            <w:tcW w:w="6681" w:type="dxa"/>
          </w:tcPr>
          <w:p w14:paraId="002F64AA" w14:textId="77777777" w:rsidR="00A14C6B" w:rsidRPr="002D7854" w:rsidRDefault="00A14C6B" w:rsidP="00A14C6B">
            <w:pPr>
              <w:rPr>
                <w:lang w:val="en-US"/>
              </w:rPr>
            </w:pPr>
            <w:r w:rsidRPr="002D7854">
              <w:rPr>
                <w:lang w:val="en-US"/>
              </w:rPr>
              <w:t>active</w:t>
            </w:r>
          </w:p>
        </w:tc>
      </w:tr>
      <w:tr w:rsidR="00A14C6B" w:rsidRPr="002D7854" w14:paraId="249B724F"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2F61216" w14:textId="77777777" w:rsidR="00A14C6B" w:rsidRPr="002D7854" w:rsidRDefault="00A14C6B" w:rsidP="00A14C6B">
            <w:pPr>
              <w:rPr>
                <w:lang w:val="en-US"/>
              </w:rPr>
            </w:pPr>
            <w:r w:rsidRPr="002D7854">
              <w:rPr>
                <w:lang w:val="en-US"/>
              </w:rPr>
              <w:t>Patient</w:t>
            </w:r>
          </w:p>
        </w:tc>
        <w:tc>
          <w:tcPr>
            <w:cnfStyle w:val="000010000000" w:firstRow="0" w:lastRow="0" w:firstColumn="0" w:lastColumn="0" w:oddVBand="1" w:evenVBand="0" w:oddHBand="0" w:evenHBand="0" w:firstRowFirstColumn="0" w:firstRowLastColumn="0" w:lastRowFirstColumn="0" w:lastRowLastColumn="0"/>
            <w:tcW w:w="6681" w:type="dxa"/>
          </w:tcPr>
          <w:p w14:paraId="1520C111" w14:textId="77777777" w:rsidR="00A14C6B" w:rsidRPr="002D7854" w:rsidRDefault="00A14C6B" w:rsidP="00A14C6B">
            <w:pPr>
              <w:rPr>
                <w:lang w:val="en-US"/>
              </w:rPr>
            </w:pPr>
            <w:r w:rsidRPr="002D7854">
              <w:rPr>
                <w:lang w:val="en-US"/>
              </w:rPr>
              <w:t>active</w:t>
            </w:r>
          </w:p>
        </w:tc>
      </w:tr>
      <w:tr w:rsidR="00A14C6B" w:rsidRPr="002D7854" w14:paraId="58640D9C"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7A7CFEF6" w14:textId="77777777" w:rsidR="00A14C6B" w:rsidRPr="002D7854" w:rsidRDefault="00A14C6B" w:rsidP="00A14C6B">
            <w:pPr>
              <w:rPr>
                <w:lang w:val="en-US"/>
              </w:rPr>
            </w:pPr>
            <w:r w:rsidRPr="002D7854">
              <w:rPr>
                <w:lang w:val="en-US"/>
              </w:rPr>
              <w:t>Practitioner</w:t>
            </w:r>
          </w:p>
        </w:tc>
        <w:tc>
          <w:tcPr>
            <w:cnfStyle w:val="000010000000" w:firstRow="0" w:lastRow="0" w:firstColumn="0" w:lastColumn="0" w:oddVBand="1" w:evenVBand="0" w:oddHBand="0" w:evenHBand="0" w:firstRowFirstColumn="0" w:firstRowLastColumn="0" w:lastRowFirstColumn="0" w:lastRowLastColumn="0"/>
            <w:tcW w:w="6681" w:type="dxa"/>
          </w:tcPr>
          <w:p w14:paraId="284E2166" w14:textId="77777777" w:rsidR="00A14C6B" w:rsidRPr="002D7854" w:rsidRDefault="00A14C6B" w:rsidP="00A14C6B">
            <w:pPr>
              <w:rPr>
                <w:lang w:val="en-US"/>
              </w:rPr>
            </w:pPr>
            <w:r w:rsidRPr="002D7854">
              <w:rPr>
                <w:lang w:val="en-US"/>
              </w:rPr>
              <w:t>active</w:t>
            </w:r>
          </w:p>
        </w:tc>
      </w:tr>
      <w:tr w:rsidR="00A14C6B" w:rsidRPr="002D7854" w14:paraId="2A0F5199"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6B056C" w14:textId="77777777" w:rsidR="00A14C6B" w:rsidRPr="002D7854" w:rsidRDefault="00A14C6B" w:rsidP="00A14C6B">
            <w:pPr>
              <w:rPr>
                <w:lang w:val="en-US"/>
              </w:rPr>
            </w:pPr>
            <w:r w:rsidRPr="002D7854">
              <w:rPr>
                <w:lang w:val="en-US"/>
              </w:rPr>
              <w:t>RelatedPerson</w:t>
            </w:r>
          </w:p>
        </w:tc>
        <w:tc>
          <w:tcPr>
            <w:cnfStyle w:val="000010000000" w:firstRow="0" w:lastRow="0" w:firstColumn="0" w:lastColumn="0" w:oddVBand="1" w:evenVBand="0" w:oddHBand="0" w:evenHBand="0" w:firstRowFirstColumn="0" w:firstRowLastColumn="0" w:lastRowFirstColumn="0" w:lastRowLastColumn="0"/>
            <w:tcW w:w="6681" w:type="dxa"/>
          </w:tcPr>
          <w:p w14:paraId="51BBBB5A" w14:textId="77777777" w:rsidR="00A14C6B" w:rsidRPr="002D7854" w:rsidRDefault="00A14C6B" w:rsidP="00A14C6B">
            <w:pPr>
              <w:rPr>
                <w:lang w:val="en-US"/>
              </w:rPr>
            </w:pPr>
            <w:r w:rsidRPr="002D7854">
              <w:rPr>
                <w:lang w:val="en-US"/>
              </w:rPr>
              <w:t>active</w:t>
            </w:r>
          </w:p>
        </w:tc>
      </w:tr>
      <w:tr w:rsidR="00A14C6B" w:rsidRPr="002D7854" w14:paraId="65B60FEB"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28BA359F" w14:textId="77777777" w:rsidR="00A14C6B" w:rsidRPr="002D7854" w:rsidRDefault="00A14C6B" w:rsidP="00A14C6B">
            <w:pPr>
              <w:rPr>
                <w:lang w:val="en-US"/>
              </w:rPr>
            </w:pPr>
            <w:r w:rsidRPr="002D7854">
              <w:rPr>
                <w:lang w:val="en-US"/>
              </w:rPr>
              <w:t>Subscription</w:t>
            </w:r>
          </w:p>
        </w:tc>
        <w:tc>
          <w:tcPr>
            <w:cnfStyle w:val="000010000000" w:firstRow="0" w:lastRow="0" w:firstColumn="0" w:lastColumn="0" w:oddVBand="1" w:evenVBand="0" w:oddHBand="0" w:evenHBand="0" w:firstRowFirstColumn="0" w:firstRowLastColumn="0" w:lastRowFirstColumn="0" w:lastRowLastColumn="0"/>
            <w:tcW w:w="6681" w:type="dxa"/>
          </w:tcPr>
          <w:p w14:paraId="0AA7E2D7" w14:textId="77777777" w:rsidR="00A14C6B" w:rsidRPr="002D7854" w:rsidRDefault="00A14C6B" w:rsidP="00A14C6B">
            <w:pPr>
              <w:rPr>
                <w:lang w:val="en-US"/>
              </w:rPr>
            </w:pPr>
            <w:r w:rsidRPr="002D7854">
              <w:rPr>
                <w:lang w:val="en-US"/>
              </w:rPr>
              <w:t>status</w:t>
            </w:r>
          </w:p>
        </w:tc>
      </w:tr>
      <w:tr w:rsidR="00A14C6B" w:rsidRPr="002D7854" w14:paraId="6409FB7D"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8DA4F5" w14:textId="77777777" w:rsidR="00A14C6B" w:rsidRPr="002D7854" w:rsidRDefault="00A14C6B" w:rsidP="00A14C6B">
            <w:pPr>
              <w:rPr>
                <w:lang w:val="en-US"/>
              </w:rPr>
            </w:pPr>
            <w:r w:rsidRPr="002D7854">
              <w:rPr>
                <w:lang w:val="en-US"/>
              </w:rPr>
              <w:t>Task</w:t>
            </w:r>
          </w:p>
        </w:tc>
        <w:tc>
          <w:tcPr>
            <w:cnfStyle w:val="000010000000" w:firstRow="0" w:lastRow="0" w:firstColumn="0" w:lastColumn="0" w:oddVBand="1" w:evenVBand="0" w:oddHBand="0" w:evenHBand="0" w:firstRowFirstColumn="0" w:firstRowLastColumn="0" w:lastRowFirstColumn="0" w:lastRowLastColumn="0"/>
            <w:tcW w:w="6681" w:type="dxa"/>
          </w:tcPr>
          <w:p w14:paraId="18FE04C7" w14:textId="6AE25CDB" w:rsidR="00A14C6B" w:rsidRPr="002D7854" w:rsidRDefault="00A14C6B" w:rsidP="00A14C6B">
            <w:pPr>
              <w:rPr>
                <w:lang w:val="en-US"/>
              </w:rPr>
            </w:pPr>
            <w:r>
              <w:rPr>
                <w:lang w:val="en-US"/>
              </w:rPr>
              <w:t>s</w:t>
            </w:r>
            <w:r w:rsidRPr="002D7854">
              <w:rPr>
                <w:lang w:val="en-US"/>
              </w:rPr>
              <w:t>tatus</w:t>
            </w:r>
          </w:p>
        </w:tc>
      </w:tr>
      <w:tr w:rsidR="00A14C6B" w:rsidRPr="002D7854" w14:paraId="545E307B"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161F160C" w14:textId="4C225382" w:rsidR="00A14C6B" w:rsidRPr="002D7854" w:rsidRDefault="00A14C6B" w:rsidP="00A14C6B">
            <w:pPr>
              <w:rPr>
                <w:lang w:val="en-US"/>
              </w:rPr>
            </w:pPr>
            <w:r>
              <w:rPr>
                <w:lang w:val="en-US"/>
              </w:rPr>
              <w:t>all</w:t>
            </w:r>
          </w:p>
        </w:tc>
        <w:tc>
          <w:tcPr>
            <w:cnfStyle w:val="000010000000" w:firstRow="0" w:lastRow="0" w:firstColumn="0" w:lastColumn="0" w:oddVBand="1" w:evenVBand="0" w:oddHBand="0" w:evenHBand="0" w:firstRowFirstColumn="0" w:firstRowLastColumn="0" w:lastRowFirstColumn="0" w:lastRowLastColumn="0"/>
            <w:tcW w:w="6681" w:type="dxa"/>
          </w:tcPr>
          <w:p w14:paraId="419D8E05" w14:textId="5BEA7159" w:rsidR="00A14C6B" w:rsidRPr="002D7854" w:rsidRDefault="00A14C6B" w:rsidP="00A14C6B">
            <w:pPr>
              <w:rPr>
                <w:lang w:val="en-US"/>
              </w:rPr>
            </w:pPr>
            <w:r w:rsidRPr="002D7854">
              <w:rPr>
                <w:lang w:val="en-US"/>
              </w:rPr>
              <w:t>resource-origin</w:t>
            </w:r>
          </w:p>
        </w:tc>
      </w:tr>
    </w:tbl>
    <w:p w14:paraId="2ADD36F7" w14:textId="77777777" w:rsidR="009170AE" w:rsidRDefault="009170AE" w:rsidP="00093DA1">
      <w:pPr>
        <w:rPr>
          <w:lang w:val="en-US"/>
        </w:rPr>
      </w:pPr>
    </w:p>
    <w:p w14:paraId="0C184E85" w14:textId="2AEEEBEA" w:rsidR="00557D6A" w:rsidRDefault="00557D6A" w:rsidP="00093DA1">
      <w:pPr>
        <w:rPr>
          <w:lang w:val="en-US"/>
        </w:rPr>
      </w:pPr>
      <w:r>
        <w:rPr>
          <w:lang w:val="en-US"/>
        </w:rPr>
        <w:t xml:space="preserve">Please note that </w:t>
      </w:r>
      <w:r w:rsidR="00A04127">
        <w:rPr>
          <w:lang w:val="en-US"/>
        </w:rPr>
        <w:t>subscribing with a status will result in no notification being sent when the resources status</w:t>
      </w:r>
      <w:r w:rsidR="004F20A6">
        <w:rPr>
          <w:lang w:val="en-US"/>
        </w:rPr>
        <w:t xml:space="preserve"> changes to a different status.</w:t>
      </w:r>
    </w:p>
    <w:p w14:paraId="0651CEA3" w14:textId="77777777" w:rsidR="001053C7" w:rsidRDefault="001053C7">
      <w:pPr>
        <w:rPr>
          <w:rFonts w:asciiTheme="majorHAnsi" w:eastAsiaTheme="majorEastAsia" w:hAnsiTheme="majorHAnsi" w:cstheme="majorBidi"/>
          <w:b/>
          <w:sz w:val="28"/>
          <w:szCs w:val="24"/>
          <w:lang w:val="en-US"/>
        </w:rPr>
      </w:pPr>
      <w:r>
        <w:rPr>
          <w:lang w:val="en-US"/>
        </w:rPr>
        <w:br w:type="page"/>
      </w:r>
    </w:p>
    <w:p w14:paraId="48BF6783" w14:textId="5E6C930A" w:rsidR="009170AE" w:rsidRDefault="002A3AC9" w:rsidP="002A3AC9">
      <w:pPr>
        <w:pStyle w:val="Heading3"/>
        <w:rPr>
          <w:lang w:val="en-US"/>
        </w:rPr>
      </w:pPr>
      <w:r>
        <w:rPr>
          <w:lang w:val="en-US"/>
        </w:rPr>
        <w:t xml:space="preserve">Final changes before saving </w:t>
      </w:r>
      <w:r w:rsidR="0089352A">
        <w:rPr>
          <w:lang w:val="en-US"/>
        </w:rPr>
        <w:t>the Subscription</w:t>
      </w:r>
    </w:p>
    <w:p w14:paraId="2D2BD0EB" w14:textId="77777777" w:rsidR="00ED1D4B" w:rsidRDefault="0089352A" w:rsidP="0089352A">
      <w:pPr>
        <w:rPr>
          <w:lang w:val="en-US"/>
        </w:rPr>
      </w:pPr>
      <w:r>
        <w:rPr>
          <w:lang w:val="en-US"/>
        </w:rPr>
        <w:t>When all validations pass, the subscription is saved</w:t>
      </w:r>
      <w:r w:rsidR="00ED1D4B">
        <w:rPr>
          <w:lang w:val="en-US"/>
        </w:rPr>
        <w:t>, with the following final changes:</w:t>
      </w:r>
    </w:p>
    <w:p w14:paraId="7A1FEC6B" w14:textId="77777777" w:rsidR="00ED1D4B" w:rsidRPr="00ED1D4B" w:rsidRDefault="00ED1D4B" w:rsidP="00ED1D4B">
      <w:pPr>
        <w:pStyle w:val="ListParagraph"/>
        <w:numPr>
          <w:ilvl w:val="0"/>
          <w:numId w:val="4"/>
        </w:numPr>
      </w:pPr>
      <w:r>
        <w:rPr>
          <w:lang w:val="en-US"/>
        </w:rPr>
        <w:t xml:space="preserve">When Subscription.status = requested, it is changed to </w:t>
      </w:r>
      <w:r w:rsidR="005E1F1F" w:rsidRPr="00ED1D4B">
        <w:rPr>
          <w:lang w:val="en-US"/>
        </w:rPr>
        <w:t>status=active</w:t>
      </w:r>
    </w:p>
    <w:p w14:paraId="77F45F44" w14:textId="6FEB9152" w:rsidR="005E1F1F" w:rsidRPr="005E1F1F" w:rsidRDefault="00ED1D4B" w:rsidP="00ED1D4B">
      <w:pPr>
        <w:pStyle w:val="ListParagraph"/>
        <w:numPr>
          <w:ilvl w:val="0"/>
          <w:numId w:val="4"/>
        </w:numPr>
      </w:pPr>
      <w:r>
        <w:rPr>
          <w:lang w:val="en-US"/>
        </w:rPr>
        <w:t xml:space="preserve">When </w:t>
      </w:r>
      <w:r w:rsidR="0089352A" w:rsidRPr="00ED1D4B">
        <w:rPr>
          <w:lang w:val="en-US"/>
        </w:rPr>
        <w:t xml:space="preserve">criteria </w:t>
      </w:r>
      <w:r w:rsidR="0061628E">
        <w:rPr>
          <w:lang w:val="en-US"/>
        </w:rPr>
        <w:t xml:space="preserve">does not yet contain a filter for </w:t>
      </w:r>
      <w:r w:rsidR="0061628E" w:rsidRPr="0061628E">
        <w:rPr>
          <w:lang w:val="en-US"/>
        </w:rPr>
        <w:t>"resource-origin</w:t>
      </w:r>
      <w:r w:rsidR="00991835">
        <w:rPr>
          <w:lang w:val="en-US"/>
        </w:rPr>
        <w:t>=</w:t>
      </w:r>
      <w:r w:rsidR="0061628E" w:rsidRPr="0061628E">
        <w:rPr>
          <w:lang w:val="en-US"/>
        </w:rPr>
        <w:t>"</w:t>
      </w:r>
      <w:r w:rsidR="0061628E">
        <w:rPr>
          <w:lang w:val="en-US"/>
        </w:rPr>
        <w:t xml:space="preserve">, it is extended </w:t>
      </w:r>
      <w:r w:rsidR="0089352A" w:rsidRPr="00ED1D4B">
        <w:rPr>
          <w:lang w:val="en-US"/>
        </w:rPr>
        <w:t xml:space="preserve">with </w:t>
      </w:r>
      <w:r w:rsidR="006F53B6">
        <w:rPr>
          <w:lang w:val="en-US"/>
        </w:rPr>
        <w:t xml:space="preserve">a search parameter for </w:t>
      </w:r>
      <w:r w:rsidR="0089352A" w:rsidRPr="00ED1D4B">
        <w:rPr>
          <w:lang w:val="en-US"/>
        </w:rPr>
        <w:t xml:space="preserve">the allowed resource-origins for </w:t>
      </w:r>
      <w:r w:rsidR="0061628E">
        <w:rPr>
          <w:lang w:val="en-US"/>
        </w:rPr>
        <w:t xml:space="preserve">reading </w:t>
      </w:r>
      <w:r w:rsidR="0089352A" w:rsidRPr="00ED1D4B">
        <w:rPr>
          <w:lang w:val="en-US"/>
        </w:rPr>
        <w:t>the specified resource type.</w:t>
      </w:r>
    </w:p>
    <w:p w14:paraId="0DB46BFA" w14:textId="462BAF99" w:rsidR="001770A2" w:rsidRDefault="009656EE" w:rsidP="001770A2">
      <w:pPr>
        <w:pStyle w:val="Heading3"/>
        <w:rPr>
          <w:lang w:val="en-US"/>
        </w:rPr>
      </w:pPr>
      <w:r>
        <w:rPr>
          <w:lang w:val="en-US"/>
        </w:rPr>
        <w:t>Trigger request</w:t>
      </w:r>
    </w:p>
    <w:p w14:paraId="27E7EA31" w14:textId="5C5BFF5C" w:rsidR="009414C0" w:rsidRDefault="004B5189" w:rsidP="006A0153">
      <w:pPr>
        <w:rPr>
          <w:lang w:val="en-US"/>
        </w:rPr>
      </w:pPr>
      <w:r>
        <w:rPr>
          <w:lang w:val="en-US"/>
        </w:rPr>
        <w:t xml:space="preserve">For each created and updated resource, </w:t>
      </w:r>
      <w:r w:rsidR="00AC26F7">
        <w:rPr>
          <w:lang w:val="en-US"/>
        </w:rPr>
        <w:t>an asynchronous</w:t>
      </w:r>
      <w:r w:rsidR="006A0153">
        <w:rPr>
          <w:lang w:val="en-US"/>
        </w:rPr>
        <w:t xml:space="preserve"> </w:t>
      </w:r>
      <w:r w:rsidR="00AC26F7">
        <w:rPr>
          <w:lang w:val="en-US"/>
        </w:rPr>
        <w:t>t</w:t>
      </w:r>
      <w:r w:rsidR="006A0153">
        <w:rPr>
          <w:lang w:val="en-US"/>
        </w:rPr>
        <w:t xml:space="preserve">rigger request is sent to Business process HandleTrigger via the Notification Business service. The </w:t>
      </w:r>
      <w:r w:rsidR="00AC26F7">
        <w:rPr>
          <w:lang w:val="en-US"/>
        </w:rPr>
        <w:t>tr</w:t>
      </w:r>
      <w:r w:rsidR="006A0153">
        <w:rPr>
          <w:lang w:val="en-US"/>
        </w:rPr>
        <w:t>igger request contains</w:t>
      </w:r>
      <w:r w:rsidR="009414C0">
        <w:rPr>
          <w:lang w:val="en-US"/>
        </w:rPr>
        <w:t>:</w:t>
      </w:r>
    </w:p>
    <w:p w14:paraId="7E94B174" w14:textId="77777777" w:rsidR="009414C0" w:rsidRDefault="009414C0" w:rsidP="006A0153">
      <w:pPr>
        <w:pStyle w:val="ListParagraph"/>
        <w:numPr>
          <w:ilvl w:val="0"/>
          <w:numId w:val="5"/>
        </w:numPr>
        <w:rPr>
          <w:lang w:val="en-US"/>
        </w:rPr>
      </w:pPr>
      <w:r>
        <w:rPr>
          <w:lang w:val="en-US"/>
        </w:rPr>
        <w:t>The resource that was created / updated</w:t>
      </w:r>
    </w:p>
    <w:p w14:paraId="78A1E1A4" w14:textId="0AAFE3EA" w:rsidR="00AC26F7" w:rsidRDefault="00AC26F7" w:rsidP="00AC26F7">
      <w:pPr>
        <w:pStyle w:val="ListParagraph"/>
        <w:numPr>
          <w:ilvl w:val="0"/>
          <w:numId w:val="5"/>
        </w:numPr>
        <w:rPr>
          <w:lang w:val="en-US"/>
        </w:rPr>
      </w:pPr>
      <w:r>
        <w:rPr>
          <w:lang w:val="en-US"/>
        </w:rPr>
        <w:t>The assigned</w:t>
      </w:r>
      <w:r w:rsidR="007C0583">
        <w:rPr>
          <w:lang w:val="en-US"/>
        </w:rPr>
        <w:t xml:space="preserve"> Resource.id</w:t>
      </w:r>
    </w:p>
    <w:p w14:paraId="1DB07B0C" w14:textId="30AB9C9D" w:rsidR="006A0153" w:rsidRPr="009414C0" w:rsidRDefault="009414C0" w:rsidP="006A0153">
      <w:pPr>
        <w:pStyle w:val="ListParagraph"/>
        <w:numPr>
          <w:ilvl w:val="0"/>
          <w:numId w:val="5"/>
        </w:numPr>
        <w:rPr>
          <w:lang w:val="en-US"/>
        </w:rPr>
      </w:pPr>
      <w:r>
        <w:rPr>
          <w:lang w:val="en-US"/>
        </w:rPr>
        <w:t xml:space="preserve">The </w:t>
      </w:r>
      <w:r w:rsidR="00F45396">
        <w:rPr>
          <w:lang w:val="en-US"/>
        </w:rPr>
        <w:t xml:space="preserve">value </w:t>
      </w:r>
      <w:r w:rsidR="00991835">
        <w:rPr>
          <w:lang w:val="en-US"/>
        </w:rPr>
        <w:t xml:space="preserve">for </w:t>
      </w:r>
      <w:r w:rsidR="00F45396">
        <w:rPr>
          <w:lang w:val="en-US"/>
        </w:rPr>
        <w:t>header</w:t>
      </w:r>
      <w:r w:rsidR="00991835">
        <w:rPr>
          <w:lang w:val="en-US"/>
        </w:rPr>
        <w:t>s</w:t>
      </w:r>
      <w:r w:rsidR="00F45396">
        <w:rPr>
          <w:lang w:val="en-US"/>
        </w:rPr>
        <w:t xml:space="preserve"> </w:t>
      </w:r>
      <w:r w:rsidR="00F45396" w:rsidRPr="00F45396">
        <w:rPr>
          <w:lang w:val="en-US"/>
        </w:rPr>
        <w:t>X-Trace-Id</w:t>
      </w:r>
      <w:r w:rsidR="00991835">
        <w:rPr>
          <w:lang w:val="en-US"/>
        </w:rPr>
        <w:t xml:space="preserve"> and X-Domain</w:t>
      </w:r>
    </w:p>
    <w:p w14:paraId="7A1A842B" w14:textId="3781C5E8" w:rsidR="009656EE" w:rsidRDefault="009656EE" w:rsidP="001770A2">
      <w:pPr>
        <w:pStyle w:val="Heading3"/>
        <w:rPr>
          <w:lang w:val="en-US"/>
        </w:rPr>
      </w:pPr>
      <w:r>
        <w:rPr>
          <w:lang w:val="en-US"/>
        </w:rPr>
        <w:t>Business Process HandleTrigger</w:t>
      </w:r>
    </w:p>
    <w:p w14:paraId="465C54F5" w14:textId="21ABC1AF" w:rsidR="00FB4851" w:rsidRDefault="007C0583" w:rsidP="00FC7CFA">
      <w:pPr>
        <w:rPr>
          <w:lang w:val="en-US"/>
        </w:rPr>
      </w:pPr>
      <w:r>
        <w:rPr>
          <w:lang w:val="en-US"/>
        </w:rPr>
        <w:t xml:space="preserve">Based on the </w:t>
      </w:r>
      <w:r w:rsidR="00FB4851">
        <w:rPr>
          <w:lang w:val="en-US"/>
        </w:rPr>
        <w:t>t</w:t>
      </w:r>
      <w:r>
        <w:rPr>
          <w:lang w:val="en-US"/>
        </w:rPr>
        <w:t xml:space="preserve">rigger request, </w:t>
      </w:r>
      <w:r w:rsidR="001219BE">
        <w:rPr>
          <w:lang w:val="en-US"/>
        </w:rPr>
        <w:t xml:space="preserve">Business Process HandleTrigger reads the active Subscriptions for the </w:t>
      </w:r>
      <w:r>
        <w:rPr>
          <w:lang w:val="en-US"/>
        </w:rPr>
        <w:t xml:space="preserve">resource </w:t>
      </w:r>
      <w:r w:rsidR="000F0BD4">
        <w:rPr>
          <w:lang w:val="en-US"/>
        </w:rPr>
        <w:t>t</w:t>
      </w:r>
      <w:r>
        <w:rPr>
          <w:lang w:val="en-US"/>
        </w:rPr>
        <w:t>ype</w:t>
      </w:r>
      <w:r w:rsidR="000F0BD4">
        <w:rPr>
          <w:lang w:val="en-US"/>
        </w:rPr>
        <w:t>, and for each Subscription</w:t>
      </w:r>
      <w:r w:rsidR="00592F8C">
        <w:rPr>
          <w:lang w:val="en-US"/>
        </w:rPr>
        <w:t xml:space="preserve"> found, it </w:t>
      </w:r>
      <w:r w:rsidR="00D414EA">
        <w:rPr>
          <w:lang w:val="en-US"/>
        </w:rPr>
        <w:t xml:space="preserve">evaluates </w:t>
      </w:r>
      <w:r w:rsidR="00FC7CFA">
        <w:rPr>
          <w:lang w:val="en-US"/>
        </w:rPr>
        <w:t xml:space="preserve">all </w:t>
      </w:r>
      <w:r w:rsidR="001F4B3C">
        <w:rPr>
          <w:lang w:val="en-US"/>
        </w:rPr>
        <w:t xml:space="preserve">specified </w:t>
      </w:r>
      <w:r w:rsidR="00FC7CFA">
        <w:rPr>
          <w:lang w:val="en-US"/>
        </w:rPr>
        <w:t xml:space="preserve">search criteria </w:t>
      </w:r>
      <w:r w:rsidR="001F4B3C">
        <w:rPr>
          <w:lang w:val="en-US"/>
        </w:rPr>
        <w:t xml:space="preserve">based on </w:t>
      </w:r>
      <w:r w:rsidR="00FC7CFA">
        <w:rPr>
          <w:lang w:val="en-US"/>
        </w:rPr>
        <w:t xml:space="preserve">the </w:t>
      </w:r>
      <w:r w:rsidR="000C4F50">
        <w:rPr>
          <w:lang w:val="en-US"/>
        </w:rPr>
        <w:t xml:space="preserve">created/updated resource instance, using the FHIRPath expression </w:t>
      </w:r>
      <w:r w:rsidR="00D414EA">
        <w:rPr>
          <w:lang w:val="en-US"/>
        </w:rPr>
        <w:t>for the parameter</w:t>
      </w:r>
      <w:r w:rsidR="001F4B3C">
        <w:rPr>
          <w:lang w:val="en-US"/>
        </w:rPr>
        <w:t xml:space="preserve"> </w:t>
      </w:r>
      <w:r w:rsidR="00584EF3">
        <w:rPr>
          <w:lang w:val="en-US"/>
        </w:rPr>
        <w:t xml:space="preserve">definition </w:t>
      </w:r>
      <w:r w:rsidR="00517D4A">
        <w:rPr>
          <w:lang w:val="en-US"/>
        </w:rPr>
        <w:t xml:space="preserve">in table </w:t>
      </w:r>
      <w:r w:rsidR="00517D4A" w:rsidRPr="00517D4A">
        <w:rPr>
          <w:lang w:val="en-US"/>
        </w:rPr>
        <w:t>HS_FHIRServer_Storage_Json.SearchColumn</w:t>
      </w:r>
      <w:r w:rsidR="00D414EA">
        <w:rPr>
          <w:lang w:val="en-US"/>
        </w:rPr>
        <w:t>.</w:t>
      </w:r>
      <w:r w:rsidR="003014B2">
        <w:rPr>
          <w:lang w:val="en-US"/>
        </w:rPr>
        <w:t xml:space="preserve"> When all criteria match</w:t>
      </w:r>
      <w:r w:rsidR="006B7EC1">
        <w:rPr>
          <w:lang w:val="en-US"/>
        </w:rPr>
        <w:t>, HandleTrigger send</w:t>
      </w:r>
      <w:r w:rsidR="002A28E2">
        <w:rPr>
          <w:lang w:val="en-US"/>
        </w:rPr>
        <w:t>s</w:t>
      </w:r>
      <w:r w:rsidR="006B7EC1">
        <w:rPr>
          <w:lang w:val="en-US"/>
        </w:rPr>
        <w:t xml:space="preserve"> and asynchronous </w:t>
      </w:r>
      <w:r w:rsidR="00EC1084" w:rsidRPr="00EC1084">
        <w:rPr>
          <w:lang w:val="en-US"/>
        </w:rPr>
        <w:t xml:space="preserve">NotificationRequest </w:t>
      </w:r>
      <w:r w:rsidR="006B7EC1">
        <w:rPr>
          <w:lang w:val="en-US"/>
        </w:rPr>
        <w:t xml:space="preserve">to the </w:t>
      </w:r>
      <w:r w:rsidR="00C069CC">
        <w:rPr>
          <w:lang w:val="en-US"/>
        </w:rPr>
        <w:t xml:space="preserve">SendNotification </w:t>
      </w:r>
      <w:r w:rsidR="005260C2">
        <w:rPr>
          <w:lang w:val="en-US"/>
        </w:rPr>
        <w:t xml:space="preserve">Business </w:t>
      </w:r>
      <w:r w:rsidR="00C069CC">
        <w:rPr>
          <w:lang w:val="en-US"/>
        </w:rPr>
        <w:t>Operation</w:t>
      </w:r>
      <w:r w:rsidR="002C0B06">
        <w:rPr>
          <w:lang w:val="en-US"/>
        </w:rPr>
        <w:t xml:space="preserve"> (BO)</w:t>
      </w:r>
      <w:r w:rsidR="00C069CC">
        <w:rPr>
          <w:lang w:val="en-US"/>
        </w:rPr>
        <w:t>.</w:t>
      </w:r>
    </w:p>
    <w:p w14:paraId="124A49FB" w14:textId="1EBFDEF5" w:rsidR="00054577" w:rsidRDefault="00440169" w:rsidP="00FC7CFA">
      <w:pPr>
        <w:rPr>
          <w:lang w:val="en-US"/>
        </w:rPr>
      </w:pPr>
      <w:r>
        <w:rPr>
          <w:lang w:val="en-US"/>
        </w:rPr>
        <w:t xml:space="preserve">In the current configuration, there are 10 instances of the </w:t>
      </w:r>
      <w:r w:rsidR="005260C2">
        <w:rPr>
          <w:lang w:val="en-US"/>
        </w:rPr>
        <w:t xml:space="preserve">SendNotification Business </w:t>
      </w:r>
      <w:r w:rsidR="00C13961">
        <w:rPr>
          <w:lang w:val="en-US"/>
        </w:rPr>
        <w:t xml:space="preserve">Operation </w:t>
      </w:r>
      <w:r w:rsidR="002C0B06">
        <w:rPr>
          <w:lang w:val="en-US"/>
        </w:rPr>
        <w:t xml:space="preserve"> </w:t>
      </w:r>
      <w:r>
        <w:rPr>
          <w:lang w:val="en-US"/>
        </w:rPr>
        <w:t>running, allowing multiple Notifications to be sent in parallel</w:t>
      </w:r>
      <w:r w:rsidR="00B133EA">
        <w:rPr>
          <w:lang w:val="en-US"/>
        </w:rPr>
        <w:t>, in order to avoid a slow server from bringing down Notification latency.</w:t>
      </w:r>
    </w:p>
    <w:p w14:paraId="64603241" w14:textId="32BC9371" w:rsidR="001F4B3C" w:rsidRDefault="002C0B06" w:rsidP="00FC7CFA">
      <w:pPr>
        <w:rPr>
          <w:lang w:val="en-US"/>
        </w:rPr>
      </w:pPr>
      <w:r>
        <w:rPr>
          <w:lang w:val="en-US"/>
        </w:rPr>
        <w:t>Th</w:t>
      </w:r>
      <w:r w:rsidR="00054577">
        <w:rPr>
          <w:lang w:val="en-US"/>
        </w:rPr>
        <w:t>e</w:t>
      </w:r>
      <w:r>
        <w:rPr>
          <w:lang w:val="en-US"/>
        </w:rPr>
        <w:t xml:space="preserve"> </w:t>
      </w:r>
      <w:r w:rsidR="00054577">
        <w:rPr>
          <w:lang w:val="en-US"/>
        </w:rPr>
        <w:t xml:space="preserve">SendNotification </w:t>
      </w:r>
      <w:r>
        <w:rPr>
          <w:lang w:val="en-US"/>
        </w:rPr>
        <w:t xml:space="preserve">BO </w:t>
      </w:r>
      <w:r w:rsidR="00C13961">
        <w:rPr>
          <w:lang w:val="en-US"/>
        </w:rPr>
        <w:t xml:space="preserve">uses the HTTP Outbound Adapter </w:t>
      </w:r>
      <w:r w:rsidR="00CC164C">
        <w:rPr>
          <w:lang w:val="en-US"/>
        </w:rPr>
        <w:t xml:space="preserve">to send the </w:t>
      </w:r>
      <w:r w:rsidR="00CC164C" w:rsidRPr="001770A2">
        <w:rPr>
          <w:lang w:val="en-US"/>
        </w:rPr>
        <w:t>rest-hook</w:t>
      </w:r>
      <w:r w:rsidR="00CC164C">
        <w:rPr>
          <w:lang w:val="en-US"/>
        </w:rPr>
        <w:t xml:space="preserve"> Notification to the Subscriber.</w:t>
      </w:r>
      <w:r w:rsidR="00967920">
        <w:rPr>
          <w:lang w:val="en-US"/>
        </w:rPr>
        <w:t xml:space="preserve"> The following headers are set:</w:t>
      </w:r>
    </w:p>
    <w:p w14:paraId="02198214" w14:textId="370DCC70" w:rsidR="00967920" w:rsidRDefault="00131546" w:rsidP="00967920">
      <w:pPr>
        <w:pStyle w:val="ListParagraph"/>
        <w:numPr>
          <w:ilvl w:val="0"/>
          <w:numId w:val="7"/>
        </w:numPr>
        <w:rPr>
          <w:lang w:val="en-US"/>
        </w:rPr>
      </w:pPr>
      <w:r>
        <w:rPr>
          <w:lang w:val="en-US"/>
        </w:rPr>
        <w:t>All headers from Subscription.header</w:t>
      </w:r>
    </w:p>
    <w:p w14:paraId="2768B34A" w14:textId="02AEDFD6" w:rsidR="00131546" w:rsidRDefault="00777DC7" w:rsidP="00967920">
      <w:pPr>
        <w:pStyle w:val="ListParagraph"/>
        <w:numPr>
          <w:ilvl w:val="0"/>
          <w:numId w:val="7"/>
        </w:numPr>
        <w:rPr>
          <w:lang w:val="en-US"/>
        </w:rPr>
      </w:pPr>
      <w:r>
        <w:rPr>
          <w:lang w:val="en-US"/>
        </w:rPr>
        <w:t>He</w:t>
      </w:r>
      <w:r w:rsidR="00AC69AA">
        <w:rPr>
          <w:lang w:val="en-US"/>
        </w:rPr>
        <w:t>a</w:t>
      </w:r>
      <w:r>
        <w:rPr>
          <w:lang w:val="en-US"/>
        </w:rPr>
        <w:t>der '</w:t>
      </w:r>
      <w:r w:rsidRPr="00777DC7">
        <w:rPr>
          <w:lang w:val="en-US"/>
        </w:rPr>
        <w:t>X-ID-ONLY</w:t>
      </w:r>
      <w:r>
        <w:rPr>
          <w:lang w:val="en-US"/>
        </w:rPr>
        <w:t xml:space="preserve">', </w:t>
      </w:r>
      <w:r w:rsidR="00AC69AA">
        <w:rPr>
          <w:lang w:val="en-US"/>
        </w:rPr>
        <w:t>with value {Resource.r</w:t>
      </w:r>
      <w:r w:rsidR="00AC69AA" w:rsidRPr="00AC69AA">
        <w:rPr>
          <w:lang w:val="en-US"/>
        </w:rPr>
        <w:t>esourceType</w:t>
      </w:r>
      <w:r w:rsidR="00AC69AA">
        <w:rPr>
          <w:lang w:val="en-US"/>
        </w:rPr>
        <w:t>}/{</w:t>
      </w:r>
      <w:r w:rsidR="00AC69AA" w:rsidRPr="00AC69AA">
        <w:rPr>
          <w:lang w:val="en-US"/>
        </w:rPr>
        <w:t>Resource</w:t>
      </w:r>
      <w:r w:rsidR="00AC69AA">
        <w:rPr>
          <w:lang w:val="en-US"/>
        </w:rPr>
        <w:t>.i</w:t>
      </w:r>
      <w:r w:rsidR="00AC69AA" w:rsidRPr="00AC69AA">
        <w:rPr>
          <w:lang w:val="en-US"/>
        </w:rPr>
        <w:t>d</w:t>
      </w:r>
      <w:r w:rsidR="00AC69AA">
        <w:rPr>
          <w:lang w:val="en-US"/>
        </w:rPr>
        <w:t>}</w:t>
      </w:r>
    </w:p>
    <w:p w14:paraId="16377ADE" w14:textId="35EEB0CA" w:rsidR="001B3CC5" w:rsidRPr="00967920" w:rsidRDefault="001B3CC5" w:rsidP="001B3CC5">
      <w:pPr>
        <w:pStyle w:val="ListParagraph"/>
        <w:numPr>
          <w:ilvl w:val="0"/>
          <w:numId w:val="7"/>
        </w:numPr>
        <w:rPr>
          <w:lang w:val="en-US"/>
        </w:rPr>
      </w:pPr>
      <w:r>
        <w:rPr>
          <w:lang w:val="en-US"/>
        </w:rPr>
        <w:t>Header '</w:t>
      </w:r>
      <w:r w:rsidRPr="001B3CC5">
        <w:t>X-SUBSCRIPTION-ID</w:t>
      </w:r>
      <w:bookmarkStart w:id="0" w:name="_Hlk124769342"/>
      <w:r>
        <w:rPr>
          <w:lang w:val="en-US"/>
        </w:rPr>
        <w:t>'</w:t>
      </w:r>
      <w:bookmarkEnd w:id="0"/>
      <w:r>
        <w:rPr>
          <w:lang w:val="en-US"/>
        </w:rPr>
        <w:t>, with value of Subscription.i</w:t>
      </w:r>
      <w:r w:rsidRPr="00AC69AA">
        <w:rPr>
          <w:lang w:val="en-US"/>
        </w:rPr>
        <w:t>d</w:t>
      </w:r>
    </w:p>
    <w:p w14:paraId="5CF0A003" w14:textId="1244C586" w:rsidR="001B3CC5" w:rsidRDefault="001B1A0C" w:rsidP="001B1A0C">
      <w:pPr>
        <w:pStyle w:val="ListParagraph"/>
        <w:numPr>
          <w:ilvl w:val="0"/>
          <w:numId w:val="7"/>
        </w:numPr>
        <w:rPr>
          <w:lang w:val="en-US"/>
        </w:rPr>
      </w:pPr>
      <w:r>
        <w:rPr>
          <w:lang w:val="en-US"/>
        </w:rPr>
        <w:t>Header '</w:t>
      </w:r>
      <w:r w:rsidRPr="001B3CC5">
        <w:t>X-SUBSCRIPTION-</w:t>
      </w:r>
      <w:r>
        <w:rPr>
          <w:lang w:val="en-US"/>
        </w:rPr>
        <w:t>REASON', with value of Subscription.reason</w:t>
      </w:r>
    </w:p>
    <w:p w14:paraId="735A6D9C" w14:textId="667B5BEB" w:rsidR="00FC62EC" w:rsidRDefault="00FC62EC" w:rsidP="001B1A0C">
      <w:pPr>
        <w:pStyle w:val="ListParagraph"/>
        <w:numPr>
          <w:ilvl w:val="0"/>
          <w:numId w:val="7"/>
        </w:numPr>
        <w:rPr>
          <w:lang w:val="en-US"/>
        </w:rPr>
      </w:pPr>
      <w:r>
        <w:rPr>
          <w:lang w:val="en-US"/>
        </w:rPr>
        <w:t>Header '</w:t>
      </w:r>
      <w:r w:rsidRPr="00FC62EC">
        <w:t>X-Request-Id</w:t>
      </w:r>
      <w:r>
        <w:rPr>
          <w:lang w:val="en-US"/>
        </w:rPr>
        <w:t xml:space="preserve">', with unique id of the </w:t>
      </w:r>
      <w:r w:rsidR="00720FB8">
        <w:rPr>
          <w:lang w:val="en-US"/>
        </w:rPr>
        <w:t>request</w:t>
      </w:r>
    </w:p>
    <w:p w14:paraId="1B87988A" w14:textId="3481726A" w:rsidR="00054577" w:rsidRDefault="00054577" w:rsidP="00054577">
      <w:pPr>
        <w:pStyle w:val="ListParagraph"/>
        <w:numPr>
          <w:ilvl w:val="0"/>
          <w:numId w:val="7"/>
        </w:numPr>
        <w:rPr>
          <w:lang w:val="en-US"/>
        </w:rPr>
      </w:pPr>
      <w:r>
        <w:rPr>
          <w:lang w:val="en-US"/>
        </w:rPr>
        <w:t>Header '</w:t>
      </w:r>
      <w:r w:rsidRPr="00FC62EC">
        <w:t>X-</w:t>
      </w:r>
      <w:r>
        <w:rPr>
          <w:lang w:val="en-US"/>
        </w:rPr>
        <w:t>Trace</w:t>
      </w:r>
      <w:r w:rsidRPr="00FC62EC">
        <w:t>-Id</w:t>
      </w:r>
      <w:r>
        <w:rPr>
          <w:lang w:val="en-US"/>
        </w:rPr>
        <w:t>', with value of the X-Trace-Id header received from the caller.</w:t>
      </w:r>
    </w:p>
    <w:p w14:paraId="20254F44" w14:textId="41ADF5D7" w:rsidR="007874AD" w:rsidRDefault="006F5596" w:rsidP="006F5596">
      <w:pPr>
        <w:rPr>
          <w:lang w:val="en-US"/>
        </w:rPr>
      </w:pPr>
      <w:r>
        <w:rPr>
          <w:lang w:val="en-US"/>
        </w:rPr>
        <w:t>Business Process HandleTrigger</w:t>
      </w:r>
      <w:r w:rsidR="00C57BE0">
        <w:rPr>
          <w:lang w:val="en-US"/>
        </w:rPr>
        <w:t xml:space="preserve"> waits for all </w:t>
      </w:r>
      <w:r w:rsidR="00971B1D">
        <w:rPr>
          <w:lang w:val="en-US"/>
        </w:rPr>
        <w:t xml:space="preserve">Notifications to </w:t>
      </w:r>
      <w:r w:rsidR="006C7964">
        <w:rPr>
          <w:lang w:val="en-US"/>
        </w:rPr>
        <w:t>be handled, whether it is successful or it fails</w:t>
      </w:r>
      <w:r w:rsidR="00850EC0">
        <w:rPr>
          <w:lang w:val="en-US"/>
        </w:rPr>
        <w:t>, and creates an AuditEvent</w:t>
      </w:r>
      <w:r w:rsidR="00B836B3">
        <w:rPr>
          <w:lang w:val="en-US"/>
        </w:rPr>
        <w:t xml:space="preserve"> (except if the Notification is for an AuditEvent, because otherwise </w:t>
      </w:r>
      <w:r w:rsidR="00113DD4">
        <w:rPr>
          <w:lang w:val="en-US"/>
        </w:rPr>
        <w:t xml:space="preserve">that </w:t>
      </w:r>
      <w:r w:rsidR="00B836B3">
        <w:rPr>
          <w:lang w:val="en-US"/>
        </w:rPr>
        <w:t xml:space="preserve">would create an </w:t>
      </w:r>
      <w:r w:rsidR="00113DD4">
        <w:rPr>
          <w:lang w:val="en-US"/>
        </w:rPr>
        <w:t xml:space="preserve">infinite </w:t>
      </w:r>
      <w:r w:rsidR="00B836B3">
        <w:rPr>
          <w:lang w:val="en-US"/>
        </w:rPr>
        <w:t>loop)</w:t>
      </w:r>
      <w:r w:rsidR="004D1FCC">
        <w:rPr>
          <w:lang w:val="en-US"/>
        </w:rPr>
        <w:t xml:space="preserve"> </w:t>
      </w:r>
      <w:r w:rsidR="007874AD">
        <w:rPr>
          <w:lang w:val="en-US"/>
        </w:rPr>
        <w:t>as described below.</w:t>
      </w:r>
    </w:p>
    <w:p w14:paraId="49BD1BF0" w14:textId="3FD9A45E" w:rsidR="008A3169" w:rsidRDefault="006F4B88" w:rsidP="006F5596">
      <w:pPr>
        <w:rPr>
          <w:lang w:val="en-US"/>
        </w:rPr>
      </w:pPr>
      <w:r>
        <w:rPr>
          <w:lang w:val="en-US"/>
        </w:rPr>
        <w:t xml:space="preserve">Please note that there are </w:t>
      </w:r>
      <w:r w:rsidR="008A3169">
        <w:rPr>
          <w:lang w:val="en-US"/>
        </w:rPr>
        <w:t>no retr</w:t>
      </w:r>
      <w:r>
        <w:rPr>
          <w:lang w:val="en-US"/>
        </w:rPr>
        <w:t xml:space="preserve">ies for </w:t>
      </w:r>
      <w:r w:rsidR="008A3169">
        <w:rPr>
          <w:lang w:val="en-US"/>
        </w:rPr>
        <w:t xml:space="preserve">failed Notifications, and </w:t>
      </w:r>
      <w:r w:rsidR="00B7681C">
        <w:rPr>
          <w:lang w:val="en-US"/>
        </w:rPr>
        <w:t xml:space="preserve">failed Notification attempts do </w:t>
      </w:r>
      <w:r w:rsidR="00082C94">
        <w:rPr>
          <w:lang w:val="en-US"/>
        </w:rPr>
        <w:t>n</w:t>
      </w:r>
      <w:r w:rsidR="00B7681C">
        <w:rPr>
          <w:lang w:val="en-US"/>
        </w:rPr>
        <w:t xml:space="preserve">ot </w:t>
      </w:r>
      <w:r>
        <w:rPr>
          <w:lang w:val="en-US"/>
        </w:rPr>
        <w:t xml:space="preserve">change </w:t>
      </w:r>
      <w:r w:rsidR="00B7681C">
        <w:rPr>
          <w:lang w:val="en-US"/>
        </w:rPr>
        <w:t>the Subscription.</w:t>
      </w:r>
      <w:r w:rsidR="00082C94">
        <w:rPr>
          <w:lang w:val="en-US"/>
        </w:rPr>
        <w:t>status</w:t>
      </w:r>
      <w:r>
        <w:rPr>
          <w:lang w:val="en-US"/>
        </w:rPr>
        <w:t>.</w:t>
      </w:r>
    </w:p>
    <w:p w14:paraId="563D3163" w14:textId="77777777" w:rsidR="00640545" w:rsidRDefault="00640545">
      <w:pPr>
        <w:rPr>
          <w:rFonts w:asciiTheme="majorHAnsi" w:eastAsiaTheme="majorEastAsia" w:hAnsiTheme="majorHAnsi" w:cstheme="majorBidi"/>
          <w:b/>
          <w:color w:val="2F5496" w:themeColor="accent1" w:themeShade="BF"/>
          <w:sz w:val="28"/>
          <w:szCs w:val="24"/>
          <w:lang w:val="en-US"/>
        </w:rPr>
      </w:pPr>
      <w:r>
        <w:rPr>
          <w:lang w:val="en-US"/>
        </w:rPr>
        <w:br w:type="page"/>
      </w:r>
    </w:p>
    <w:p w14:paraId="039F7CC2" w14:textId="218DC14B" w:rsidR="007874AD" w:rsidRDefault="007874AD" w:rsidP="007874AD">
      <w:pPr>
        <w:pStyle w:val="Heading3"/>
        <w:rPr>
          <w:lang w:val="en-US"/>
        </w:rPr>
      </w:pPr>
      <w:r>
        <w:rPr>
          <w:lang w:val="en-US"/>
        </w:rPr>
        <w:t>AuditEvent</w:t>
      </w:r>
      <w:r w:rsidR="0077368A">
        <w:rPr>
          <w:lang w:val="en-US"/>
        </w:rPr>
        <w:t xml:space="preserve"> resource </w:t>
      </w:r>
      <w:r w:rsidR="008A3169">
        <w:rPr>
          <w:lang w:val="en-US"/>
        </w:rPr>
        <w:t xml:space="preserve">for </w:t>
      </w:r>
      <w:r w:rsidR="0077368A">
        <w:rPr>
          <w:lang w:val="en-US"/>
        </w:rPr>
        <w:t xml:space="preserve">each </w:t>
      </w:r>
      <w:r w:rsidR="008A3169">
        <w:rPr>
          <w:lang w:val="en-US"/>
        </w:rPr>
        <w:t>Notification</w:t>
      </w:r>
    </w:p>
    <w:p w14:paraId="2582290E" w14:textId="1DE051C7" w:rsidR="00720FB8" w:rsidRDefault="007874AD" w:rsidP="006F5596">
      <w:pPr>
        <w:rPr>
          <w:lang w:val="en-US"/>
        </w:rPr>
      </w:pPr>
      <w:r>
        <w:rPr>
          <w:lang w:val="en-US"/>
        </w:rPr>
        <w:t>For each Not</w:t>
      </w:r>
      <w:r w:rsidR="009A2B4A">
        <w:rPr>
          <w:lang w:val="en-US"/>
        </w:rPr>
        <w:t>i</w:t>
      </w:r>
      <w:r>
        <w:rPr>
          <w:lang w:val="en-US"/>
        </w:rPr>
        <w:t>f</w:t>
      </w:r>
      <w:r w:rsidR="009A2B4A">
        <w:rPr>
          <w:lang w:val="en-US"/>
        </w:rPr>
        <w:t>i</w:t>
      </w:r>
      <w:r>
        <w:rPr>
          <w:lang w:val="en-US"/>
        </w:rPr>
        <w:t>cation</w:t>
      </w:r>
      <w:r w:rsidR="008A3169">
        <w:rPr>
          <w:lang w:val="en-US"/>
        </w:rPr>
        <w:t xml:space="preserve"> attempt</w:t>
      </w:r>
      <w:r>
        <w:rPr>
          <w:lang w:val="en-US"/>
        </w:rPr>
        <w:t xml:space="preserve">, an AuditEvent </w:t>
      </w:r>
      <w:r w:rsidR="004D1FCC">
        <w:rPr>
          <w:lang w:val="en-US"/>
        </w:rPr>
        <w:t>with the following properties</w:t>
      </w:r>
      <w:r>
        <w:rPr>
          <w:lang w:val="en-US"/>
        </w:rPr>
        <w:t xml:space="preserve"> is created and stored:</w:t>
      </w:r>
    </w:p>
    <w:p w14:paraId="3331F915" w14:textId="77C5CECE" w:rsidR="004D1FCC" w:rsidRDefault="004D1FCC" w:rsidP="004D1FCC">
      <w:pPr>
        <w:pStyle w:val="ListParagraph"/>
        <w:numPr>
          <w:ilvl w:val="0"/>
          <w:numId w:val="8"/>
        </w:numPr>
        <w:rPr>
          <w:lang w:val="en-US"/>
        </w:rPr>
      </w:pPr>
      <w:r>
        <w:rPr>
          <w:lang w:val="en-US"/>
        </w:rPr>
        <w:t xml:space="preserve">Extension </w:t>
      </w:r>
      <w:hyperlink r:id="rId8" w:history="1">
        <w:r w:rsidR="00AE5F8D" w:rsidRPr="00351AC4">
          <w:rPr>
            <w:rStyle w:val="Hyperlink"/>
            <w:lang w:val="en-US"/>
          </w:rPr>
          <w:t>http://koppeltaal.nl/fhir/StructureDefinition/resource-origin</w:t>
        </w:r>
      </w:hyperlink>
      <w:r w:rsidR="00AE5F8D">
        <w:rPr>
          <w:lang w:val="en-US"/>
        </w:rPr>
        <w:t xml:space="preserve"> is set to the </w:t>
      </w:r>
      <w:r w:rsidR="008D6677">
        <w:rPr>
          <w:lang w:val="en-US"/>
        </w:rPr>
        <w:t xml:space="preserve">resource-origin for </w:t>
      </w:r>
      <w:r w:rsidR="00711FBB">
        <w:rPr>
          <w:lang w:val="en-US"/>
        </w:rPr>
        <w:t xml:space="preserve">the </w:t>
      </w:r>
      <w:r w:rsidR="00AE5F8D">
        <w:rPr>
          <w:lang w:val="en-US"/>
        </w:rPr>
        <w:t>subscriber</w:t>
      </w:r>
    </w:p>
    <w:p w14:paraId="0D9E5A47" w14:textId="52A5F0A8" w:rsidR="00AE5F8D" w:rsidRDefault="008D6677" w:rsidP="004D1FCC">
      <w:pPr>
        <w:pStyle w:val="ListParagraph"/>
        <w:numPr>
          <w:ilvl w:val="0"/>
          <w:numId w:val="8"/>
        </w:numPr>
        <w:rPr>
          <w:lang w:val="en-US"/>
        </w:rPr>
      </w:pPr>
      <w:r>
        <w:rPr>
          <w:lang w:val="en-US"/>
        </w:rPr>
        <w:t xml:space="preserve">Extension </w:t>
      </w:r>
      <w:hyperlink r:id="rId9" w:history="1">
        <w:r w:rsidRPr="00351AC4">
          <w:rPr>
            <w:rStyle w:val="Hyperlink"/>
            <w:lang w:val="en-US"/>
          </w:rPr>
          <w:t>http://koppeltaal.nl/fhir/StructureDefinition/request-id</w:t>
        </w:r>
      </w:hyperlink>
      <w:r>
        <w:rPr>
          <w:lang w:val="en-US"/>
        </w:rPr>
        <w:t xml:space="preserve"> </w:t>
      </w:r>
      <w:r w:rsidR="009F2010">
        <w:rPr>
          <w:lang w:val="en-US"/>
        </w:rPr>
        <w:t>is set to the unique id of the request</w:t>
      </w:r>
    </w:p>
    <w:p w14:paraId="296E68B6" w14:textId="547402D6" w:rsidR="0020544B" w:rsidRDefault="009F2010" w:rsidP="0020544B">
      <w:pPr>
        <w:pStyle w:val="ListParagraph"/>
        <w:numPr>
          <w:ilvl w:val="0"/>
          <w:numId w:val="7"/>
        </w:numPr>
        <w:rPr>
          <w:lang w:val="en-US"/>
        </w:rPr>
      </w:pPr>
      <w:r>
        <w:rPr>
          <w:lang w:val="en-US"/>
        </w:rPr>
        <w:t>Extension</w:t>
      </w:r>
      <w:r w:rsidR="0020544B">
        <w:rPr>
          <w:lang w:val="en-US"/>
        </w:rPr>
        <w:t xml:space="preserve"> </w:t>
      </w:r>
      <w:hyperlink r:id="rId10" w:history="1">
        <w:r w:rsidR="0020544B" w:rsidRPr="00351AC4">
          <w:rPr>
            <w:rStyle w:val="Hyperlink"/>
            <w:lang w:val="en-US"/>
          </w:rPr>
          <w:t>http://koppeltaal.nl/fhir/StructureDefinition/trace-id</w:t>
        </w:r>
      </w:hyperlink>
      <w:r w:rsidR="0020544B">
        <w:rPr>
          <w:lang w:val="en-US"/>
        </w:rPr>
        <w:t xml:space="preserve"> is set to the value of the X-Trace-Id header received from the caller.</w:t>
      </w:r>
    </w:p>
    <w:p w14:paraId="430E428F" w14:textId="7EAD4FDC" w:rsidR="009F2010" w:rsidRDefault="00712FF3" w:rsidP="004D1FCC">
      <w:pPr>
        <w:pStyle w:val="ListParagraph"/>
        <w:numPr>
          <w:ilvl w:val="0"/>
          <w:numId w:val="8"/>
        </w:numPr>
        <w:rPr>
          <w:lang w:val="en-US"/>
        </w:rPr>
      </w:pPr>
      <w:r>
        <w:rPr>
          <w:lang w:val="en-US"/>
        </w:rPr>
        <w:t xml:space="preserve">Extension </w:t>
      </w:r>
      <w:hyperlink r:id="rId11" w:history="1">
        <w:r w:rsidRPr="00351AC4">
          <w:rPr>
            <w:rStyle w:val="Hyperlink"/>
            <w:lang w:val="en-US"/>
          </w:rPr>
          <w:t>http://koppeltaal.nl/fhir/StructureDefinition/correlation-id</w:t>
        </w:r>
      </w:hyperlink>
      <w:r>
        <w:rPr>
          <w:lang w:val="en-US"/>
        </w:rPr>
        <w:t xml:space="preserve"> is set to the </w:t>
      </w:r>
      <w:r w:rsidR="00F94D39">
        <w:rPr>
          <w:lang w:val="en-US"/>
        </w:rPr>
        <w:t>value of the '</w:t>
      </w:r>
      <w:r w:rsidR="00F94D39" w:rsidRPr="00F94D39">
        <w:rPr>
          <w:lang w:val="en-US"/>
        </w:rPr>
        <w:t>X-CORRELATION-ID</w:t>
      </w:r>
      <w:r w:rsidR="00F94D39">
        <w:rPr>
          <w:lang w:val="en-US"/>
        </w:rPr>
        <w:t>' from Subscription.header</w:t>
      </w:r>
    </w:p>
    <w:p w14:paraId="56E68FDB" w14:textId="77777777" w:rsidR="00F924C9" w:rsidRPr="00F924C9" w:rsidRDefault="00F924C9" w:rsidP="00F924C9">
      <w:pPr>
        <w:pStyle w:val="ListParagraph"/>
        <w:numPr>
          <w:ilvl w:val="0"/>
          <w:numId w:val="8"/>
        </w:numPr>
        <w:rPr>
          <w:lang w:val="en-US"/>
        </w:rPr>
      </w:pPr>
      <w:r>
        <w:rPr>
          <w:lang w:val="en-US"/>
        </w:rPr>
        <w:t xml:space="preserve">AuditEvent.type is set to </w:t>
      </w:r>
      <w:r w:rsidRPr="00F924C9">
        <w:rPr>
          <w:lang w:val="en-US"/>
        </w:rPr>
        <w:t>{</w:t>
      </w:r>
    </w:p>
    <w:p w14:paraId="66299A80" w14:textId="77777777" w:rsidR="00F924C9" w:rsidRPr="00A14C6B" w:rsidRDefault="00F924C9" w:rsidP="00F924C9">
      <w:pPr>
        <w:pStyle w:val="ListParagraph"/>
        <w:rPr>
          <w:lang w:val="de-DE"/>
        </w:rPr>
      </w:pPr>
      <w:r w:rsidRPr="00F924C9">
        <w:rPr>
          <w:lang w:val="en-US"/>
        </w:rPr>
        <w:tab/>
      </w:r>
      <w:r w:rsidRPr="00F924C9">
        <w:rPr>
          <w:lang w:val="en-US"/>
        </w:rPr>
        <w:tab/>
      </w:r>
      <w:r w:rsidRPr="00A14C6B">
        <w:rPr>
          <w:lang w:val="de-DE"/>
        </w:rPr>
        <w:t>"system": "http://terminology.hl7.org/CodeSystem/iso-21089-lifecycle",</w:t>
      </w:r>
    </w:p>
    <w:p w14:paraId="65190773" w14:textId="77777777" w:rsidR="00F924C9" w:rsidRPr="00A14C6B" w:rsidRDefault="00F924C9" w:rsidP="00F924C9">
      <w:pPr>
        <w:pStyle w:val="ListParagraph"/>
        <w:rPr>
          <w:lang w:val="de-DE"/>
        </w:rPr>
      </w:pPr>
      <w:r w:rsidRPr="00A14C6B">
        <w:rPr>
          <w:lang w:val="de-DE"/>
        </w:rPr>
        <w:tab/>
      </w:r>
      <w:r w:rsidRPr="00A14C6B">
        <w:rPr>
          <w:lang w:val="de-DE"/>
        </w:rPr>
        <w:tab/>
        <w:t>"code": "transmit",</w:t>
      </w:r>
    </w:p>
    <w:p w14:paraId="0C3FB6A6" w14:textId="77777777" w:rsidR="00F924C9" w:rsidRPr="00F924C9" w:rsidRDefault="00F924C9" w:rsidP="00F924C9">
      <w:pPr>
        <w:pStyle w:val="ListParagraph"/>
        <w:rPr>
          <w:lang w:val="en-US"/>
        </w:rPr>
      </w:pPr>
      <w:r w:rsidRPr="00A14C6B">
        <w:rPr>
          <w:lang w:val="de-DE"/>
        </w:rPr>
        <w:tab/>
      </w:r>
      <w:r w:rsidRPr="00A14C6B">
        <w:rPr>
          <w:lang w:val="de-DE"/>
        </w:rPr>
        <w:tab/>
      </w:r>
      <w:r w:rsidRPr="00F924C9">
        <w:rPr>
          <w:lang w:val="en-US"/>
        </w:rPr>
        <w:t>"display": "Transmit Record Lifecycle Event"</w:t>
      </w:r>
    </w:p>
    <w:p w14:paraId="035D685C" w14:textId="034EB90D" w:rsidR="00F924C9" w:rsidRDefault="00F924C9" w:rsidP="00F924C9">
      <w:pPr>
        <w:pStyle w:val="ListParagraph"/>
        <w:rPr>
          <w:lang w:val="en-US"/>
        </w:rPr>
      </w:pPr>
      <w:r w:rsidRPr="00F924C9">
        <w:rPr>
          <w:lang w:val="en-US"/>
        </w:rPr>
        <w:tab/>
        <w:t>}</w:t>
      </w:r>
    </w:p>
    <w:p w14:paraId="767B9919" w14:textId="7DCB03C9" w:rsidR="00D56772" w:rsidRDefault="001A0E4D" w:rsidP="004D1FCC">
      <w:pPr>
        <w:pStyle w:val="ListParagraph"/>
        <w:numPr>
          <w:ilvl w:val="0"/>
          <w:numId w:val="8"/>
        </w:numPr>
        <w:rPr>
          <w:lang w:val="en-US"/>
        </w:rPr>
      </w:pPr>
      <w:r>
        <w:rPr>
          <w:lang w:val="en-US"/>
        </w:rPr>
        <w:t>AuditEvent.outcome is set from the HTTP Status code on the Notification reply</w:t>
      </w:r>
    </w:p>
    <w:p w14:paraId="705D3D43" w14:textId="06ACE1BA" w:rsidR="006F4B88" w:rsidRDefault="006F4B88" w:rsidP="004D1FCC">
      <w:pPr>
        <w:pStyle w:val="ListParagraph"/>
        <w:numPr>
          <w:ilvl w:val="0"/>
          <w:numId w:val="8"/>
        </w:numPr>
        <w:rPr>
          <w:lang w:val="en-US"/>
        </w:rPr>
      </w:pPr>
      <w:r>
        <w:rPr>
          <w:lang w:val="en-US"/>
        </w:rPr>
        <w:t xml:space="preserve">For failed Notification attempts, </w:t>
      </w:r>
      <w:r w:rsidR="00830CC7">
        <w:rPr>
          <w:lang w:val="en-US"/>
        </w:rPr>
        <w:t xml:space="preserve">AuditEvent.outcomeDesc is filled with </w:t>
      </w:r>
      <w:r w:rsidR="00E76A9B">
        <w:rPr>
          <w:lang w:val="en-US"/>
        </w:rPr>
        <w:t>a description of the error that occurred.</w:t>
      </w:r>
    </w:p>
    <w:p w14:paraId="13DF259D" w14:textId="6DEB25AC" w:rsidR="001A0E4D" w:rsidRDefault="00860F63" w:rsidP="004D1FCC">
      <w:pPr>
        <w:pStyle w:val="ListParagraph"/>
        <w:numPr>
          <w:ilvl w:val="0"/>
          <w:numId w:val="8"/>
        </w:numPr>
        <w:rPr>
          <w:lang w:val="en-US"/>
        </w:rPr>
      </w:pPr>
      <w:r>
        <w:rPr>
          <w:lang w:val="en-US"/>
        </w:rPr>
        <w:t>AuditEvent.agent</w:t>
      </w:r>
      <w:r w:rsidR="00DC0669">
        <w:rPr>
          <w:lang w:val="en-US"/>
        </w:rPr>
        <w:t xml:space="preserve"> is set to </w:t>
      </w:r>
      <w:r w:rsidR="00BB64B3">
        <w:rPr>
          <w:lang w:val="en-US"/>
        </w:rPr>
        <w:t>as described in the specification, w</w:t>
      </w:r>
      <w:r w:rsidR="007F1EF1">
        <w:rPr>
          <w:lang w:val="en-US"/>
        </w:rPr>
        <w:t>i</w:t>
      </w:r>
      <w:r w:rsidR="00BB64B3">
        <w:rPr>
          <w:lang w:val="en-US"/>
        </w:rPr>
        <w:t>th agent</w:t>
      </w:r>
      <w:r>
        <w:rPr>
          <w:lang w:val="en-US"/>
        </w:rPr>
        <w:t xml:space="preserve">.network </w:t>
      </w:r>
      <w:r w:rsidR="00BA471C">
        <w:rPr>
          <w:lang w:val="en-US"/>
        </w:rPr>
        <w:t>set to the Subscription.</w:t>
      </w:r>
      <w:r w:rsidR="00660DDA">
        <w:rPr>
          <w:lang w:val="en-US"/>
        </w:rPr>
        <w:t>channel.</w:t>
      </w:r>
      <w:r w:rsidR="00BA471C">
        <w:rPr>
          <w:lang w:val="en-US"/>
        </w:rPr>
        <w:t>endpoint</w:t>
      </w:r>
    </w:p>
    <w:p w14:paraId="7111337D" w14:textId="1A029BA6" w:rsidR="007F1EF1" w:rsidRDefault="007F1EF1" w:rsidP="004D1FCC">
      <w:pPr>
        <w:pStyle w:val="ListParagraph"/>
        <w:numPr>
          <w:ilvl w:val="0"/>
          <w:numId w:val="8"/>
        </w:numPr>
        <w:rPr>
          <w:lang w:val="en-US"/>
        </w:rPr>
      </w:pPr>
      <w:r>
        <w:rPr>
          <w:lang w:val="en-US"/>
        </w:rPr>
        <w:t xml:space="preserve">AuditEvent.source </w:t>
      </w:r>
      <w:r w:rsidR="0015481A">
        <w:rPr>
          <w:lang w:val="en-US"/>
        </w:rPr>
        <w:t>is set the same as for all other AuditEvent resources.</w:t>
      </w:r>
    </w:p>
    <w:p w14:paraId="42C80C98" w14:textId="4480378F" w:rsidR="00BA471C" w:rsidRDefault="00805AC7" w:rsidP="004D1FCC">
      <w:pPr>
        <w:pStyle w:val="ListParagraph"/>
        <w:numPr>
          <w:ilvl w:val="0"/>
          <w:numId w:val="8"/>
        </w:numPr>
        <w:rPr>
          <w:lang w:val="en-US"/>
        </w:rPr>
      </w:pPr>
      <w:r>
        <w:rPr>
          <w:lang w:val="en-US"/>
        </w:rPr>
        <w:t>The following entries are added to AuditEvent.entity:</w:t>
      </w:r>
    </w:p>
    <w:p w14:paraId="05E04DE2" w14:textId="486D32BB" w:rsidR="00805AC7" w:rsidRDefault="00242213" w:rsidP="00805AC7">
      <w:pPr>
        <w:pStyle w:val="ListParagraph"/>
        <w:numPr>
          <w:ilvl w:val="1"/>
          <w:numId w:val="8"/>
        </w:numPr>
        <w:rPr>
          <w:lang w:val="en-US"/>
        </w:rPr>
      </w:pPr>
      <w:r>
        <w:rPr>
          <w:lang w:val="en-US"/>
        </w:rPr>
        <w:t>A reference to the modified created or updated resource</w:t>
      </w:r>
    </w:p>
    <w:p w14:paraId="03D9CC16" w14:textId="10F39686" w:rsidR="00640545" w:rsidRDefault="007874AD" w:rsidP="00640545">
      <w:pPr>
        <w:pStyle w:val="ListParagraph"/>
        <w:numPr>
          <w:ilvl w:val="1"/>
          <w:numId w:val="8"/>
        </w:numPr>
        <w:rPr>
          <w:lang w:val="en-US"/>
        </w:rPr>
      </w:pPr>
      <w:r>
        <w:rPr>
          <w:lang w:val="en-US"/>
        </w:rPr>
        <w:t>A reference to the subscription resource in the role of Subscriber</w:t>
      </w:r>
    </w:p>
    <w:p w14:paraId="4172A586" w14:textId="77777777" w:rsidR="005046EA" w:rsidRDefault="005046EA">
      <w:pPr>
        <w:rPr>
          <w:rFonts w:asciiTheme="majorHAnsi" w:eastAsiaTheme="majorEastAsia" w:hAnsiTheme="majorHAnsi" w:cstheme="majorBidi"/>
          <w:b/>
          <w:color w:val="2F5496" w:themeColor="accent1" w:themeShade="BF"/>
          <w:sz w:val="32"/>
          <w:szCs w:val="26"/>
          <w:lang w:val="en-US"/>
        </w:rPr>
      </w:pPr>
      <w:r>
        <w:rPr>
          <w:lang w:val="en-US"/>
        </w:rPr>
        <w:br w:type="page"/>
      </w:r>
    </w:p>
    <w:p w14:paraId="47A3D06F" w14:textId="77777777" w:rsidR="003739C5" w:rsidRDefault="003739C5" w:rsidP="003739C5">
      <w:pPr>
        <w:pStyle w:val="Heading2"/>
        <w:rPr>
          <w:lang w:val="en-US"/>
        </w:rPr>
      </w:pPr>
      <w:r w:rsidRPr="00991835">
        <w:rPr>
          <w:lang w:val="en-US"/>
        </w:rPr>
        <w:t>Referential Integrity</w:t>
      </w:r>
      <w:r>
        <w:rPr>
          <w:lang w:val="en-US"/>
        </w:rPr>
        <w:t xml:space="preserve"> f</w:t>
      </w:r>
      <w:r w:rsidRPr="00991835">
        <w:rPr>
          <w:lang w:val="en-US"/>
        </w:rPr>
        <w:t>or create/update</w:t>
      </w:r>
    </w:p>
    <w:p w14:paraId="7280135B" w14:textId="77777777" w:rsidR="003739C5" w:rsidRPr="004E71E8" w:rsidRDefault="003739C5" w:rsidP="003739C5">
      <w:pPr>
        <w:rPr>
          <w:lang w:val="en-US"/>
        </w:rPr>
      </w:pPr>
      <w:r>
        <w:rPr>
          <w:lang w:val="en-US"/>
        </w:rPr>
        <w:t xml:space="preserve">When a resource is created or updated, all references must be to an existing resource. The references to be checked are registered in lookup table </w:t>
      </w:r>
      <w:r w:rsidRPr="00240628">
        <w:rPr>
          <w:lang w:val="en-US"/>
        </w:rPr>
        <w:t>"ValidatedReferences"</w:t>
      </w:r>
      <w:r>
        <w:rPr>
          <w:lang w:val="en-US"/>
        </w:rPr>
        <w:t xml:space="preserve"> and checked during validation of the resource:</w:t>
      </w:r>
    </w:p>
    <w:tbl>
      <w:tblPr>
        <w:tblStyle w:val="ListTable3-Accent1"/>
        <w:tblW w:w="0" w:type="auto"/>
        <w:tblLayout w:type="fixed"/>
        <w:tblLook w:val="00A0" w:firstRow="1" w:lastRow="0" w:firstColumn="1" w:lastColumn="0" w:noHBand="0" w:noVBand="0"/>
      </w:tblPr>
      <w:tblGrid>
        <w:gridCol w:w="1885"/>
        <w:gridCol w:w="7131"/>
      </w:tblGrid>
      <w:tr w:rsidR="003739C5" w:rsidRPr="005D4FBB" w14:paraId="57701BA0" w14:textId="77777777" w:rsidTr="00197D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Pr>
          <w:p w14:paraId="36736C84" w14:textId="77777777" w:rsidR="003739C5" w:rsidRPr="005D4FBB" w:rsidRDefault="003739C5" w:rsidP="00197D66">
            <w:pPr>
              <w:rPr>
                <w:lang w:val="en-US"/>
              </w:rPr>
            </w:pPr>
            <w:r w:rsidRPr="005D4FBB">
              <w:rPr>
                <w:lang w:val="en-US"/>
              </w:rPr>
              <w:t>Resource Type</w:t>
            </w:r>
          </w:p>
        </w:tc>
        <w:tc>
          <w:tcPr>
            <w:cnfStyle w:val="000010000000" w:firstRow="0" w:lastRow="0" w:firstColumn="0" w:lastColumn="0" w:oddVBand="1" w:evenVBand="0" w:oddHBand="0" w:evenHBand="0" w:firstRowFirstColumn="0" w:firstRowLastColumn="0" w:lastRowFirstColumn="0" w:lastRowLastColumn="0"/>
            <w:tcW w:w="7131" w:type="dxa"/>
          </w:tcPr>
          <w:p w14:paraId="0516D182" w14:textId="77777777" w:rsidR="003739C5" w:rsidRPr="005D4FBB" w:rsidRDefault="003739C5" w:rsidP="00197D66">
            <w:pPr>
              <w:rPr>
                <w:lang w:val="en-US"/>
              </w:rPr>
            </w:pPr>
            <w:r w:rsidRPr="005D4FBB">
              <w:rPr>
                <w:lang w:val="en-US"/>
              </w:rPr>
              <w:t xml:space="preserve">FHIRPath </w:t>
            </w:r>
            <w:r>
              <w:rPr>
                <w:lang w:val="en-US"/>
              </w:rPr>
              <w:t xml:space="preserve">for each </w:t>
            </w:r>
            <w:r w:rsidRPr="005D4FBB">
              <w:rPr>
                <w:lang w:val="en-US"/>
              </w:rPr>
              <w:t>relation</w:t>
            </w:r>
            <w:r>
              <w:rPr>
                <w:lang w:val="en-US"/>
              </w:rPr>
              <w:t xml:space="preserve"> to be checked</w:t>
            </w:r>
          </w:p>
        </w:tc>
      </w:tr>
      <w:tr w:rsidR="003739C5" w:rsidRPr="005D4FBB" w14:paraId="631215EA"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2E0BA32" w14:textId="77777777" w:rsidR="003739C5" w:rsidRPr="005D4FBB" w:rsidRDefault="003739C5" w:rsidP="00197D66">
            <w:pPr>
              <w:rPr>
                <w:lang w:val="en-US"/>
              </w:rPr>
            </w:pPr>
            <w:r w:rsidRPr="005D4FBB">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7131" w:type="dxa"/>
          </w:tcPr>
          <w:p w14:paraId="0253C751" w14:textId="77777777" w:rsidR="003739C5" w:rsidRPr="005D4FBB" w:rsidRDefault="003739C5" w:rsidP="00197D66">
            <w:pPr>
              <w:rPr>
                <w:lang w:val="en-US"/>
              </w:rPr>
            </w:pPr>
            <w:r w:rsidRPr="005D4FBB">
              <w:rPr>
                <w:lang w:val="en-US"/>
              </w:rPr>
              <w:t>extension.where(url='http://koppeltaal.nl/fhir/StructureDefinition/KT2EndpointExtension').value</w:t>
            </w:r>
          </w:p>
        </w:tc>
      </w:tr>
      <w:tr w:rsidR="003739C5" w:rsidRPr="005D4FBB" w14:paraId="5D434882"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47DF9848" w14:textId="77777777" w:rsidR="003739C5" w:rsidRPr="005D4FBB" w:rsidRDefault="003739C5" w:rsidP="00197D66">
            <w:pPr>
              <w:rPr>
                <w:lang w:val="en-US"/>
              </w:rPr>
            </w:pPr>
            <w:r w:rsidRPr="005D4FBB">
              <w:rPr>
                <w:lang w:val="en-US"/>
              </w:rPr>
              <w:t>CareTeam</w:t>
            </w:r>
          </w:p>
        </w:tc>
        <w:tc>
          <w:tcPr>
            <w:cnfStyle w:val="000010000000" w:firstRow="0" w:lastRow="0" w:firstColumn="0" w:lastColumn="0" w:oddVBand="1" w:evenVBand="0" w:oddHBand="0" w:evenHBand="0" w:firstRowFirstColumn="0" w:firstRowLastColumn="0" w:lastRowFirstColumn="0" w:lastRowLastColumn="0"/>
            <w:tcW w:w="7131" w:type="dxa"/>
          </w:tcPr>
          <w:p w14:paraId="67E1D207" w14:textId="77777777" w:rsidR="003739C5" w:rsidRPr="005D4FBB" w:rsidRDefault="003739C5" w:rsidP="00197D66">
            <w:pPr>
              <w:rPr>
                <w:lang w:val="en-US"/>
              </w:rPr>
            </w:pPr>
            <w:r w:rsidRPr="005D4FBB">
              <w:rPr>
                <w:lang w:val="en-US"/>
              </w:rPr>
              <w:t>subject,participant.member,participant.onBehalfOf,managingOrganization</w:t>
            </w:r>
          </w:p>
        </w:tc>
      </w:tr>
      <w:tr w:rsidR="003739C5" w:rsidRPr="005D4FBB" w14:paraId="450C9EE1"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94187A1" w14:textId="77777777" w:rsidR="003739C5" w:rsidRPr="005D4FBB" w:rsidRDefault="003739C5" w:rsidP="00197D66">
            <w:pPr>
              <w:rPr>
                <w:lang w:val="en-US"/>
              </w:rPr>
            </w:pPr>
            <w:r w:rsidRPr="005D4FBB">
              <w:rPr>
                <w:lang w:val="en-US"/>
              </w:rPr>
              <w:t>Endpoint</w:t>
            </w:r>
          </w:p>
        </w:tc>
        <w:tc>
          <w:tcPr>
            <w:cnfStyle w:val="000010000000" w:firstRow="0" w:lastRow="0" w:firstColumn="0" w:lastColumn="0" w:oddVBand="1" w:evenVBand="0" w:oddHBand="0" w:evenHBand="0" w:firstRowFirstColumn="0" w:firstRowLastColumn="0" w:lastRowFirstColumn="0" w:lastRowLastColumn="0"/>
            <w:tcW w:w="7131" w:type="dxa"/>
          </w:tcPr>
          <w:p w14:paraId="61FD149C" w14:textId="77777777" w:rsidR="003739C5" w:rsidRPr="005D4FBB" w:rsidRDefault="003739C5" w:rsidP="00197D66">
            <w:pPr>
              <w:rPr>
                <w:lang w:val="en-US"/>
              </w:rPr>
            </w:pPr>
            <w:r w:rsidRPr="005D4FBB">
              <w:rPr>
                <w:lang w:val="en-US"/>
              </w:rPr>
              <w:t>managingOrganization</w:t>
            </w:r>
          </w:p>
        </w:tc>
      </w:tr>
      <w:tr w:rsidR="003739C5" w:rsidRPr="005D4FBB" w14:paraId="6D0263C0"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10380165" w14:textId="77777777" w:rsidR="003739C5" w:rsidRPr="005D4FBB" w:rsidRDefault="003739C5" w:rsidP="00197D66">
            <w:pPr>
              <w:rPr>
                <w:lang w:val="en-US"/>
              </w:rPr>
            </w:pPr>
            <w:r w:rsidRPr="005D4FBB">
              <w:rPr>
                <w:lang w:val="en-US"/>
              </w:rPr>
              <w:t>Organization</w:t>
            </w:r>
          </w:p>
        </w:tc>
        <w:tc>
          <w:tcPr>
            <w:cnfStyle w:val="000010000000" w:firstRow="0" w:lastRow="0" w:firstColumn="0" w:lastColumn="0" w:oddVBand="1" w:evenVBand="0" w:oddHBand="0" w:evenHBand="0" w:firstRowFirstColumn="0" w:firstRowLastColumn="0" w:lastRowFirstColumn="0" w:lastRowLastColumn="0"/>
            <w:tcW w:w="7131" w:type="dxa"/>
          </w:tcPr>
          <w:p w14:paraId="4F9A497F" w14:textId="77777777" w:rsidR="003739C5" w:rsidRPr="005D4FBB" w:rsidRDefault="003739C5" w:rsidP="00197D66">
            <w:pPr>
              <w:rPr>
                <w:lang w:val="en-US"/>
              </w:rPr>
            </w:pPr>
            <w:r w:rsidRPr="005D4FBB">
              <w:rPr>
                <w:lang w:val="en-US"/>
              </w:rPr>
              <w:t>partOf,endpoint</w:t>
            </w:r>
          </w:p>
        </w:tc>
      </w:tr>
      <w:tr w:rsidR="003739C5" w:rsidRPr="005D4FBB" w14:paraId="61EBF5A2"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FB9BC0E" w14:textId="77777777" w:rsidR="003739C5" w:rsidRPr="005D4FBB" w:rsidRDefault="003739C5" w:rsidP="00197D66">
            <w:pPr>
              <w:rPr>
                <w:lang w:val="en-US"/>
              </w:rPr>
            </w:pPr>
            <w:r w:rsidRPr="005D4FBB">
              <w:rPr>
                <w:lang w:val="en-US"/>
              </w:rPr>
              <w:t>Patient</w:t>
            </w:r>
          </w:p>
        </w:tc>
        <w:tc>
          <w:tcPr>
            <w:cnfStyle w:val="000010000000" w:firstRow="0" w:lastRow="0" w:firstColumn="0" w:lastColumn="0" w:oddVBand="1" w:evenVBand="0" w:oddHBand="0" w:evenHBand="0" w:firstRowFirstColumn="0" w:firstRowLastColumn="0" w:lastRowFirstColumn="0" w:lastRowLastColumn="0"/>
            <w:tcW w:w="7131" w:type="dxa"/>
          </w:tcPr>
          <w:p w14:paraId="63702FF0" w14:textId="77777777" w:rsidR="003739C5" w:rsidRPr="005D4FBB" w:rsidRDefault="003739C5" w:rsidP="00197D66">
            <w:pPr>
              <w:rPr>
                <w:lang w:val="en-US"/>
              </w:rPr>
            </w:pPr>
            <w:r w:rsidRPr="005D4FBB">
              <w:rPr>
                <w:lang w:val="en-US"/>
              </w:rPr>
              <w:t>managingOrganization</w:t>
            </w:r>
          </w:p>
        </w:tc>
      </w:tr>
      <w:tr w:rsidR="003739C5" w:rsidRPr="005D4FBB" w14:paraId="56C0C763"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343B33D3" w14:textId="77777777" w:rsidR="003739C5" w:rsidRPr="005D4FBB" w:rsidRDefault="003739C5" w:rsidP="00197D66">
            <w:pPr>
              <w:rPr>
                <w:lang w:val="en-US"/>
              </w:rPr>
            </w:pPr>
            <w:r w:rsidRPr="005D4FBB">
              <w:rPr>
                <w:lang w:val="en-US"/>
              </w:rPr>
              <w:t>Task</w:t>
            </w:r>
          </w:p>
        </w:tc>
        <w:tc>
          <w:tcPr>
            <w:cnfStyle w:val="000010000000" w:firstRow="0" w:lastRow="0" w:firstColumn="0" w:lastColumn="0" w:oddVBand="1" w:evenVBand="0" w:oddHBand="0" w:evenHBand="0" w:firstRowFirstColumn="0" w:firstRowLastColumn="0" w:lastRowFirstColumn="0" w:lastRowLastColumn="0"/>
            <w:tcW w:w="7131" w:type="dxa"/>
          </w:tcPr>
          <w:p w14:paraId="5E3FF5AD" w14:textId="77777777" w:rsidR="003739C5" w:rsidRPr="005D4FBB" w:rsidRDefault="003739C5" w:rsidP="00197D66">
            <w:pPr>
              <w:rPr>
                <w:lang w:val="en-US"/>
              </w:rPr>
            </w:pPr>
            <w:r w:rsidRPr="005D4FBB">
              <w:rPr>
                <w:lang w:val="en-US"/>
              </w:rPr>
              <w:t>instantiatesCanonical,partOf,for,requester,owner,restriction.recipient</w:t>
            </w:r>
          </w:p>
        </w:tc>
      </w:tr>
    </w:tbl>
    <w:p w14:paraId="3CADFD21" w14:textId="77777777" w:rsidR="003739C5" w:rsidRDefault="003739C5" w:rsidP="003739C5">
      <w:pPr>
        <w:rPr>
          <w:lang w:val="en-US"/>
        </w:rPr>
      </w:pPr>
    </w:p>
    <w:p w14:paraId="79D49E7F" w14:textId="77777777" w:rsidR="003739C5" w:rsidRPr="00A85562" w:rsidRDefault="003739C5" w:rsidP="003739C5">
      <w:r>
        <w:rPr>
          <w:lang w:val="en-US"/>
        </w:rPr>
        <w:t>When no resource exists that matches a specified reference, the message “</w:t>
      </w:r>
      <w:r w:rsidRPr="00A85562">
        <w:rPr>
          <w:lang w:val="en-US"/>
        </w:rPr>
        <w:t>Unable to resolve local reference to resource '</w:t>
      </w:r>
      <w:r>
        <w:rPr>
          <w:lang w:val="en-US"/>
        </w:rPr>
        <w:t>%1</w:t>
      </w:r>
      <w:r w:rsidRPr="00A85562">
        <w:rPr>
          <w:lang w:val="en-US"/>
        </w:rPr>
        <w:t>'</w:t>
      </w:r>
      <w:r>
        <w:rPr>
          <w:lang w:val="en-US"/>
        </w:rPr>
        <w:t xml:space="preserve"> is added to the OperationOutcome, and the validation fails.</w:t>
      </w:r>
    </w:p>
    <w:p w14:paraId="6CD16139" w14:textId="77777777" w:rsidR="003739C5" w:rsidRDefault="003739C5" w:rsidP="003739C5">
      <w:pPr>
        <w:pStyle w:val="Heading2"/>
        <w:rPr>
          <w:lang w:val="en-US"/>
        </w:rPr>
      </w:pPr>
      <w:r w:rsidRPr="00991835">
        <w:rPr>
          <w:lang w:val="en-US"/>
        </w:rPr>
        <w:t>Referential Integrity</w:t>
      </w:r>
      <w:r>
        <w:rPr>
          <w:lang w:val="en-US"/>
        </w:rPr>
        <w:t xml:space="preserve"> f</w:t>
      </w:r>
      <w:r w:rsidRPr="00991835">
        <w:rPr>
          <w:lang w:val="en-US"/>
        </w:rPr>
        <w:t>or delete</w:t>
      </w:r>
    </w:p>
    <w:p w14:paraId="378BC7E9" w14:textId="77777777" w:rsidR="003739C5" w:rsidRDefault="003739C5" w:rsidP="003739C5">
      <w:pPr>
        <w:rPr>
          <w:lang w:val="en-US"/>
        </w:rPr>
      </w:pPr>
      <w:r>
        <w:rPr>
          <w:lang w:val="en-US"/>
        </w:rPr>
        <w:t>Also, when a resource is deleted, it must be ensured that no dependent resources exist. Dependent resources are found via the relations registered in the lookup table named “ReverseReferences”, which has the following content:</w:t>
      </w:r>
    </w:p>
    <w:tbl>
      <w:tblPr>
        <w:tblStyle w:val="ListTable3-Accent1"/>
        <w:tblW w:w="9175" w:type="dxa"/>
        <w:tblLayout w:type="fixed"/>
        <w:tblLook w:val="00A0" w:firstRow="1" w:lastRow="0" w:firstColumn="1" w:lastColumn="0" w:noHBand="0" w:noVBand="0"/>
      </w:tblPr>
      <w:tblGrid>
        <w:gridCol w:w="1885"/>
        <w:gridCol w:w="7290"/>
      </w:tblGrid>
      <w:tr w:rsidR="003739C5" w:rsidRPr="00BA706F" w14:paraId="3F67950B" w14:textId="77777777" w:rsidTr="00197D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Pr>
          <w:p w14:paraId="08810765" w14:textId="77777777" w:rsidR="003739C5" w:rsidRPr="00BA706F" w:rsidRDefault="003739C5" w:rsidP="00197D66">
            <w:pPr>
              <w:rPr>
                <w:lang w:val="en-US"/>
              </w:rPr>
            </w:pPr>
            <w:r>
              <w:rPr>
                <w:lang w:val="en-US"/>
              </w:rPr>
              <w:t>Resource Type</w:t>
            </w:r>
          </w:p>
        </w:tc>
        <w:tc>
          <w:tcPr>
            <w:cnfStyle w:val="000010000000" w:firstRow="0" w:lastRow="0" w:firstColumn="0" w:lastColumn="0" w:oddVBand="1" w:evenVBand="0" w:oddHBand="0" w:evenHBand="0" w:firstRowFirstColumn="0" w:firstRowLastColumn="0" w:lastRowFirstColumn="0" w:lastRowLastColumn="0"/>
            <w:tcW w:w="7290" w:type="dxa"/>
          </w:tcPr>
          <w:p w14:paraId="590567AF" w14:textId="77777777" w:rsidR="003739C5" w:rsidRPr="00BA706F" w:rsidRDefault="003739C5" w:rsidP="00197D66">
            <w:pPr>
              <w:rPr>
                <w:lang w:val="en-US"/>
              </w:rPr>
            </w:pPr>
            <w:r>
              <w:rPr>
                <w:lang w:val="en-US"/>
              </w:rPr>
              <w:t>Checked dependent resources (specified as _revinclude search parameter)</w:t>
            </w:r>
          </w:p>
        </w:tc>
      </w:tr>
      <w:tr w:rsidR="003739C5" w:rsidRPr="00BA706F" w14:paraId="7B5A20E7"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3CD9321" w14:textId="77777777" w:rsidR="003739C5" w:rsidRPr="00BA706F" w:rsidRDefault="003739C5" w:rsidP="00197D66">
            <w:pPr>
              <w:rPr>
                <w:lang w:val="en-US"/>
              </w:rPr>
            </w:pPr>
            <w:r w:rsidRPr="00BA706F">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7290" w:type="dxa"/>
          </w:tcPr>
          <w:p w14:paraId="0091FB16" w14:textId="77777777" w:rsidR="003739C5" w:rsidRPr="00BA706F" w:rsidRDefault="003739C5" w:rsidP="00197D66">
            <w:pPr>
              <w:rPr>
                <w:lang w:val="en-US"/>
              </w:rPr>
            </w:pPr>
            <w:r w:rsidRPr="00BA706F">
              <w:rPr>
                <w:lang w:val="en-US"/>
              </w:rPr>
              <w:t>Task:instantiates-canonical</w:t>
            </w:r>
          </w:p>
        </w:tc>
      </w:tr>
      <w:tr w:rsidR="003739C5" w:rsidRPr="00BA706F" w14:paraId="4CEEBB32"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4BAD3AAD" w14:textId="77777777" w:rsidR="003739C5" w:rsidRPr="00BA706F" w:rsidRDefault="003739C5" w:rsidP="00197D66">
            <w:pPr>
              <w:rPr>
                <w:lang w:val="en-US"/>
              </w:rPr>
            </w:pPr>
            <w:r w:rsidRPr="00BA706F">
              <w:rPr>
                <w:lang w:val="en-US"/>
              </w:rPr>
              <w:t>CareTeam</w:t>
            </w:r>
          </w:p>
        </w:tc>
        <w:tc>
          <w:tcPr>
            <w:cnfStyle w:val="000010000000" w:firstRow="0" w:lastRow="0" w:firstColumn="0" w:lastColumn="0" w:oddVBand="1" w:evenVBand="0" w:oddHBand="0" w:evenHBand="0" w:firstRowFirstColumn="0" w:firstRowLastColumn="0" w:lastRowFirstColumn="0" w:lastRowLastColumn="0"/>
            <w:tcW w:w="7290" w:type="dxa"/>
          </w:tcPr>
          <w:p w14:paraId="4FB0CE7F" w14:textId="77777777" w:rsidR="003739C5" w:rsidRPr="00BA706F" w:rsidRDefault="003739C5" w:rsidP="00197D66">
            <w:pPr>
              <w:rPr>
                <w:lang w:val="en-US"/>
              </w:rPr>
            </w:pPr>
            <w:r w:rsidRPr="00BA706F">
              <w:rPr>
                <w:lang w:val="en-US"/>
              </w:rPr>
              <w:t>Task:owner</w:t>
            </w:r>
          </w:p>
        </w:tc>
      </w:tr>
      <w:tr w:rsidR="003739C5" w:rsidRPr="00BA706F" w14:paraId="3F719C34"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D905DED" w14:textId="77777777" w:rsidR="003739C5" w:rsidRPr="00BA706F" w:rsidRDefault="003739C5" w:rsidP="00197D66">
            <w:pPr>
              <w:rPr>
                <w:lang w:val="en-US"/>
              </w:rPr>
            </w:pPr>
            <w:r w:rsidRPr="00BA706F">
              <w:rPr>
                <w:lang w:val="en-US"/>
              </w:rPr>
              <w:t>Device</w:t>
            </w:r>
          </w:p>
        </w:tc>
        <w:tc>
          <w:tcPr>
            <w:cnfStyle w:val="000010000000" w:firstRow="0" w:lastRow="0" w:firstColumn="0" w:lastColumn="0" w:oddVBand="1" w:evenVBand="0" w:oddHBand="0" w:evenHBand="0" w:firstRowFirstColumn="0" w:firstRowLastColumn="0" w:lastRowFirstColumn="0" w:lastRowLastColumn="0"/>
            <w:tcW w:w="7290" w:type="dxa"/>
          </w:tcPr>
          <w:p w14:paraId="26705B77" w14:textId="77777777" w:rsidR="003739C5" w:rsidRPr="00BA706F" w:rsidRDefault="003739C5" w:rsidP="00197D66">
            <w:pPr>
              <w:rPr>
                <w:lang w:val="en-US"/>
              </w:rPr>
            </w:pPr>
            <w:r w:rsidRPr="00BA706F">
              <w:rPr>
                <w:lang w:val="en-US"/>
              </w:rPr>
              <w:t>ActivityDefinition:resource-origin,CareTeam:resource-origin,Endpoint:resource-origin,Organization:resource-origin,Patient:resource-origin,Practitioner:resource-origin,Subscription:resource-origin,Task:resource-origin</w:t>
            </w:r>
          </w:p>
        </w:tc>
      </w:tr>
      <w:tr w:rsidR="003739C5" w:rsidRPr="00BA706F" w14:paraId="1DFC664E"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048244AC" w14:textId="77777777" w:rsidR="003739C5" w:rsidRPr="00BA706F" w:rsidRDefault="003739C5" w:rsidP="00197D66">
            <w:pPr>
              <w:rPr>
                <w:lang w:val="en-US"/>
              </w:rPr>
            </w:pPr>
            <w:r w:rsidRPr="00BA706F">
              <w:rPr>
                <w:lang w:val="en-US"/>
              </w:rPr>
              <w:t>Endpoint</w:t>
            </w:r>
          </w:p>
        </w:tc>
        <w:tc>
          <w:tcPr>
            <w:cnfStyle w:val="000010000000" w:firstRow="0" w:lastRow="0" w:firstColumn="0" w:lastColumn="0" w:oddVBand="1" w:evenVBand="0" w:oddHBand="0" w:evenHBand="0" w:firstRowFirstColumn="0" w:firstRowLastColumn="0" w:lastRowFirstColumn="0" w:lastRowLastColumn="0"/>
            <w:tcW w:w="7290" w:type="dxa"/>
          </w:tcPr>
          <w:p w14:paraId="14911C6E" w14:textId="77777777" w:rsidR="003739C5" w:rsidRPr="00BA706F" w:rsidRDefault="003739C5" w:rsidP="00197D66">
            <w:pPr>
              <w:rPr>
                <w:lang w:val="en-US"/>
              </w:rPr>
            </w:pPr>
            <w:r w:rsidRPr="00BA706F">
              <w:rPr>
                <w:lang w:val="en-US"/>
              </w:rPr>
              <w:t>ActivityDefinition:endpoint</w:t>
            </w:r>
          </w:p>
        </w:tc>
      </w:tr>
      <w:tr w:rsidR="003739C5" w:rsidRPr="00BA706F" w14:paraId="0F13F258"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6ED769B" w14:textId="77777777" w:rsidR="003739C5" w:rsidRPr="00BA706F" w:rsidRDefault="003739C5" w:rsidP="00197D66">
            <w:pPr>
              <w:rPr>
                <w:lang w:val="en-US"/>
              </w:rPr>
            </w:pPr>
            <w:r w:rsidRPr="00BA706F">
              <w:rPr>
                <w:lang w:val="en-US"/>
              </w:rPr>
              <w:t>Organization</w:t>
            </w:r>
          </w:p>
        </w:tc>
        <w:tc>
          <w:tcPr>
            <w:cnfStyle w:val="000010000000" w:firstRow="0" w:lastRow="0" w:firstColumn="0" w:lastColumn="0" w:oddVBand="1" w:evenVBand="0" w:oddHBand="0" w:evenHBand="0" w:firstRowFirstColumn="0" w:firstRowLastColumn="0" w:lastRowFirstColumn="0" w:lastRowLastColumn="0"/>
            <w:tcW w:w="7290" w:type="dxa"/>
          </w:tcPr>
          <w:p w14:paraId="0EEC01F6" w14:textId="77777777" w:rsidR="003739C5" w:rsidRPr="00BA706F" w:rsidRDefault="003739C5" w:rsidP="00197D66">
            <w:pPr>
              <w:rPr>
                <w:lang w:val="en-US"/>
              </w:rPr>
            </w:pPr>
            <w:r w:rsidRPr="00BA706F">
              <w:rPr>
                <w:lang w:val="en-US"/>
              </w:rPr>
              <w:t>Organization:partof,Patient:organization,Endpoint:organization,Task:recipient,CareTeam:organization,CareTeam:on-behalf-of</w:t>
            </w:r>
          </w:p>
        </w:tc>
      </w:tr>
      <w:tr w:rsidR="003739C5" w:rsidRPr="00BA706F" w14:paraId="224C6CFD"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0B44C162" w14:textId="77777777" w:rsidR="003739C5" w:rsidRPr="00BA706F" w:rsidRDefault="003739C5" w:rsidP="00197D66">
            <w:pPr>
              <w:rPr>
                <w:lang w:val="en-US"/>
              </w:rPr>
            </w:pPr>
            <w:r w:rsidRPr="00BA706F">
              <w:rPr>
                <w:lang w:val="en-US"/>
              </w:rPr>
              <w:t>Patient</w:t>
            </w:r>
          </w:p>
        </w:tc>
        <w:tc>
          <w:tcPr>
            <w:cnfStyle w:val="000010000000" w:firstRow="0" w:lastRow="0" w:firstColumn="0" w:lastColumn="0" w:oddVBand="1" w:evenVBand="0" w:oddHBand="0" w:evenHBand="0" w:firstRowFirstColumn="0" w:firstRowLastColumn="0" w:lastRowFirstColumn="0" w:lastRowLastColumn="0"/>
            <w:tcW w:w="7290" w:type="dxa"/>
          </w:tcPr>
          <w:p w14:paraId="67BB94E8" w14:textId="77777777" w:rsidR="003739C5" w:rsidRPr="00BA706F" w:rsidRDefault="003739C5" w:rsidP="00197D66">
            <w:pPr>
              <w:rPr>
                <w:lang w:val="en-US"/>
              </w:rPr>
            </w:pPr>
            <w:r w:rsidRPr="00BA706F">
              <w:rPr>
                <w:lang w:val="en-US"/>
              </w:rPr>
              <w:t>CareTeam:subject,Task:owner,Task:subject,Task:recipient</w:t>
            </w:r>
          </w:p>
        </w:tc>
      </w:tr>
      <w:tr w:rsidR="003739C5" w:rsidRPr="00BA706F" w14:paraId="6019CB9B"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8FDDE2E" w14:textId="77777777" w:rsidR="003739C5" w:rsidRPr="00BA706F" w:rsidRDefault="003739C5" w:rsidP="00197D66">
            <w:pPr>
              <w:rPr>
                <w:lang w:val="en-US"/>
              </w:rPr>
            </w:pPr>
            <w:r w:rsidRPr="00BA706F">
              <w:rPr>
                <w:lang w:val="en-US"/>
              </w:rPr>
              <w:t>Practitioner</w:t>
            </w:r>
          </w:p>
        </w:tc>
        <w:tc>
          <w:tcPr>
            <w:cnfStyle w:val="000010000000" w:firstRow="0" w:lastRow="0" w:firstColumn="0" w:lastColumn="0" w:oddVBand="1" w:evenVBand="0" w:oddHBand="0" w:evenHBand="0" w:firstRowFirstColumn="0" w:firstRowLastColumn="0" w:lastRowFirstColumn="0" w:lastRowLastColumn="0"/>
            <w:tcW w:w="7290" w:type="dxa"/>
          </w:tcPr>
          <w:p w14:paraId="6E41745B" w14:textId="77777777" w:rsidR="003739C5" w:rsidRPr="00BA706F" w:rsidRDefault="003739C5" w:rsidP="00197D66">
            <w:pPr>
              <w:rPr>
                <w:lang w:val="en-US"/>
              </w:rPr>
            </w:pPr>
            <w:r w:rsidRPr="00BA706F">
              <w:rPr>
                <w:lang w:val="en-US"/>
              </w:rPr>
              <w:t>Task:owner,Task:requester,Task:recipient</w:t>
            </w:r>
          </w:p>
        </w:tc>
      </w:tr>
      <w:tr w:rsidR="003739C5" w:rsidRPr="00BA706F" w14:paraId="68240D8F"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58A4DF96" w14:textId="77777777" w:rsidR="003739C5" w:rsidRPr="00BA706F" w:rsidRDefault="003739C5" w:rsidP="00197D66">
            <w:pPr>
              <w:rPr>
                <w:lang w:val="en-US"/>
              </w:rPr>
            </w:pPr>
            <w:r w:rsidRPr="00BA706F">
              <w:rPr>
                <w:lang w:val="en-US"/>
              </w:rPr>
              <w:t>Task</w:t>
            </w:r>
          </w:p>
        </w:tc>
        <w:tc>
          <w:tcPr>
            <w:cnfStyle w:val="000010000000" w:firstRow="0" w:lastRow="0" w:firstColumn="0" w:lastColumn="0" w:oddVBand="1" w:evenVBand="0" w:oddHBand="0" w:evenHBand="0" w:firstRowFirstColumn="0" w:firstRowLastColumn="0" w:lastRowFirstColumn="0" w:lastRowLastColumn="0"/>
            <w:tcW w:w="7290" w:type="dxa"/>
          </w:tcPr>
          <w:p w14:paraId="48225502" w14:textId="77777777" w:rsidR="003739C5" w:rsidRPr="00BA706F" w:rsidRDefault="003739C5" w:rsidP="00197D66">
            <w:pPr>
              <w:rPr>
                <w:lang w:val="en-US"/>
              </w:rPr>
            </w:pPr>
            <w:r w:rsidRPr="00BA706F">
              <w:rPr>
                <w:lang w:val="en-US"/>
              </w:rPr>
              <w:t>Task:part-of</w:t>
            </w:r>
          </w:p>
        </w:tc>
      </w:tr>
    </w:tbl>
    <w:p w14:paraId="4A290D00" w14:textId="7675157E" w:rsidR="003739C5" w:rsidRDefault="003739C5" w:rsidP="003739C5">
      <w:pPr>
        <w:rPr>
          <w:lang w:val="en-US"/>
        </w:rPr>
      </w:pPr>
    </w:p>
    <w:p w14:paraId="4C6AFBB6" w14:textId="77777777" w:rsidR="003739C5" w:rsidRDefault="003739C5" w:rsidP="003739C5">
      <w:pPr>
        <w:rPr>
          <w:lang w:val="en-US"/>
        </w:rPr>
      </w:pPr>
      <w:r>
        <w:rPr>
          <w:lang w:val="en-US"/>
        </w:rPr>
        <w:t>Please note that a few custom search parameters had to be added, in order to add support for checking references for dependencies that had no standard search parameter.</w:t>
      </w:r>
    </w:p>
    <w:p w14:paraId="04C6745E" w14:textId="77777777" w:rsidR="003739C5" w:rsidRDefault="003739C5" w:rsidP="003739C5">
      <w:pPr>
        <w:rPr>
          <w:lang w:val="en-US"/>
        </w:rPr>
      </w:pPr>
    </w:p>
    <w:p w14:paraId="23569965" w14:textId="77777777" w:rsidR="003739C5" w:rsidRDefault="003739C5">
      <w:pPr>
        <w:rPr>
          <w:rFonts w:asciiTheme="majorHAnsi" w:eastAsiaTheme="majorEastAsia" w:hAnsiTheme="majorHAnsi" w:cstheme="majorBidi"/>
          <w:b/>
          <w:color w:val="2F5496" w:themeColor="accent1" w:themeShade="BF"/>
          <w:sz w:val="32"/>
          <w:szCs w:val="26"/>
          <w:lang w:val="en-US"/>
        </w:rPr>
      </w:pPr>
      <w:r>
        <w:rPr>
          <w:lang w:val="en-US"/>
        </w:rPr>
        <w:br w:type="page"/>
      </w:r>
    </w:p>
    <w:p w14:paraId="0FF54A9C" w14:textId="63FE06C5" w:rsidR="005046EA" w:rsidRDefault="00640545" w:rsidP="00640545">
      <w:pPr>
        <w:pStyle w:val="Heading2"/>
        <w:rPr>
          <w:lang w:val="en-US"/>
        </w:rPr>
      </w:pPr>
      <w:r w:rsidRPr="00640545">
        <w:rPr>
          <w:lang w:val="en-US"/>
        </w:rPr>
        <w:t>$expunge operation</w:t>
      </w:r>
    </w:p>
    <w:p w14:paraId="58188EA5" w14:textId="6709B7F1" w:rsidR="00F848EF" w:rsidRDefault="00FE35A8" w:rsidP="00F848EF">
      <w:pPr>
        <w:rPr>
          <w:lang w:val="en-US"/>
        </w:rPr>
      </w:pPr>
      <w:r>
        <w:rPr>
          <w:lang w:val="en-US"/>
        </w:rPr>
        <w:t>A custom version of the $expunge operation has been added, with the following characteristics:</w:t>
      </w:r>
    </w:p>
    <w:p w14:paraId="689E1DFD" w14:textId="77777777" w:rsidR="00334A13" w:rsidRDefault="009A10F4" w:rsidP="00334A13">
      <w:pPr>
        <w:pStyle w:val="ListParagraph"/>
        <w:numPr>
          <w:ilvl w:val="0"/>
          <w:numId w:val="10"/>
        </w:numPr>
        <w:rPr>
          <w:lang w:val="en-US"/>
        </w:rPr>
      </w:pPr>
      <w:r>
        <w:rPr>
          <w:lang w:val="en-US"/>
        </w:rPr>
        <w:t xml:space="preserve">It can be called without a Parameters </w:t>
      </w:r>
      <w:r w:rsidR="00334A13">
        <w:rPr>
          <w:lang w:val="en-US"/>
        </w:rPr>
        <w:t>resource, or without any parameters at all.</w:t>
      </w:r>
    </w:p>
    <w:p w14:paraId="0DEB87E7" w14:textId="67354C61" w:rsidR="00334A13" w:rsidRDefault="00334A13" w:rsidP="00334A13">
      <w:pPr>
        <w:pStyle w:val="ListParagraph"/>
        <w:numPr>
          <w:ilvl w:val="0"/>
          <w:numId w:val="10"/>
        </w:numPr>
        <w:rPr>
          <w:lang w:val="en-US"/>
        </w:rPr>
      </w:pPr>
      <w:r w:rsidRPr="00334A13">
        <w:rPr>
          <w:lang w:val="en-US"/>
        </w:rPr>
        <w:t xml:space="preserve">The supported </w:t>
      </w:r>
      <w:r>
        <w:rPr>
          <w:lang w:val="en-US"/>
        </w:rPr>
        <w:t>parameter names are:</w:t>
      </w:r>
    </w:p>
    <w:p w14:paraId="02C01EED" w14:textId="475979D0" w:rsidR="00334A13" w:rsidRDefault="00334A13" w:rsidP="00334A13">
      <w:pPr>
        <w:pStyle w:val="ListParagraph"/>
        <w:numPr>
          <w:ilvl w:val="1"/>
          <w:numId w:val="10"/>
        </w:numPr>
        <w:rPr>
          <w:lang w:val="en-US"/>
        </w:rPr>
      </w:pPr>
      <w:r w:rsidRPr="00541852">
        <w:rPr>
          <w:lang w:val="en-US"/>
        </w:rPr>
        <w:t>cascadeDelete</w:t>
      </w:r>
      <w:r>
        <w:rPr>
          <w:lang w:val="en-US"/>
        </w:rPr>
        <w:t xml:space="preserve"> </w:t>
      </w:r>
      <w:r w:rsidR="00C73A56">
        <w:rPr>
          <w:lang w:val="en-US"/>
        </w:rPr>
        <w:t xml:space="preserve">of type Boolean – </w:t>
      </w:r>
      <w:r w:rsidR="00D547D5">
        <w:rPr>
          <w:lang w:val="en-US"/>
        </w:rPr>
        <w:t xml:space="preserve">when true, </w:t>
      </w:r>
      <w:r w:rsidR="00C73A56">
        <w:rPr>
          <w:lang w:val="en-US"/>
        </w:rPr>
        <w:t>indicates the request to delete all dependent resources, default is false</w:t>
      </w:r>
    </w:p>
    <w:p w14:paraId="56AA0E45" w14:textId="3F6C53C4" w:rsidR="00C73A56" w:rsidRPr="004624A4" w:rsidRDefault="00C73A56" w:rsidP="004624A4">
      <w:pPr>
        <w:pStyle w:val="ListParagraph"/>
        <w:numPr>
          <w:ilvl w:val="1"/>
          <w:numId w:val="10"/>
        </w:numPr>
        <w:rPr>
          <w:lang w:val="en-US"/>
        </w:rPr>
      </w:pPr>
      <w:r w:rsidRPr="00541852">
        <w:rPr>
          <w:lang w:val="en-US"/>
        </w:rPr>
        <w:t>reportOnly</w:t>
      </w:r>
      <w:r>
        <w:rPr>
          <w:lang w:val="en-US"/>
        </w:rPr>
        <w:t xml:space="preserve"> </w:t>
      </w:r>
      <w:r w:rsidR="004624A4">
        <w:rPr>
          <w:lang w:val="en-US"/>
        </w:rPr>
        <w:t xml:space="preserve">of type Boolean – </w:t>
      </w:r>
      <w:r w:rsidR="00D547D5">
        <w:rPr>
          <w:lang w:val="en-US"/>
        </w:rPr>
        <w:t>when</w:t>
      </w:r>
      <w:r w:rsidR="004624A4">
        <w:rPr>
          <w:lang w:val="en-US"/>
        </w:rPr>
        <w:t xml:space="preserve"> true (default), indicates that</w:t>
      </w:r>
      <w:r w:rsidR="00D547D5">
        <w:rPr>
          <w:lang w:val="en-US"/>
        </w:rPr>
        <w:t xml:space="preserve"> </w:t>
      </w:r>
      <w:r w:rsidR="004624A4">
        <w:rPr>
          <w:lang w:val="en-US"/>
        </w:rPr>
        <w:t>resources to be deleted m</w:t>
      </w:r>
      <w:r w:rsidR="007F184C">
        <w:rPr>
          <w:lang w:val="en-US"/>
        </w:rPr>
        <w:t>u</w:t>
      </w:r>
      <w:r w:rsidR="004624A4">
        <w:rPr>
          <w:lang w:val="en-US"/>
        </w:rPr>
        <w:t>st be reported, but no actual delete should happen.</w:t>
      </w:r>
    </w:p>
    <w:p w14:paraId="7AE27755" w14:textId="1F1D7B2B" w:rsidR="00541852" w:rsidRDefault="00541852" w:rsidP="00541852">
      <w:pPr>
        <w:pStyle w:val="ListParagraph"/>
        <w:numPr>
          <w:ilvl w:val="0"/>
          <w:numId w:val="10"/>
        </w:numPr>
        <w:rPr>
          <w:lang w:val="en-US"/>
        </w:rPr>
      </w:pPr>
      <w:r>
        <w:rPr>
          <w:lang w:val="en-US"/>
        </w:rPr>
        <w:t xml:space="preserve">It only operates </w:t>
      </w:r>
      <w:r w:rsidR="0070687B">
        <w:rPr>
          <w:lang w:val="en-US"/>
        </w:rPr>
        <w:t>on instance level, not on type of history level</w:t>
      </w:r>
    </w:p>
    <w:p w14:paraId="4AB7C837" w14:textId="77777777" w:rsidR="00A83684" w:rsidRPr="001B0A0A" w:rsidRDefault="001B0A0A" w:rsidP="00A83684">
      <w:pPr>
        <w:pStyle w:val="ListParagraph"/>
        <w:numPr>
          <w:ilvl w:val="0"/>
          <w:numId w:val="10"/>
        </w:numPr>
        <w:rPr>
          <w:lang w:val="en-US"/>
        </w:rPr>
      </w:pPr>
      <w:r w:rsidRPr="00A83684">
        <w:rPr>
          <w:lang w:val="en-US"/>
        </w:rPr>
        <w:t xml:space="preserve">It has support for cascadeDelete, allowing all </w:t>
      </w:r>
      <w:r w:rsidR="00D62BA8" w:rsidRPr="00A83684">
        <w:rPr>
          <w:lang w:val="en-US"/>
        </w:rPr>
        <w:t xml:space="preserve">dependent </w:t>
      </w:r>
      <w:r w:rsidRPr="00A83684">
        <w:rPr>
          <w:lang w:val="en-US"/>
        </w:rPr>
        <w:t>Task- and CareTeam resources to be deleted for a Patient</w:t>
      </w:r>
      <w:r w:rsidR="00DE0367" w:rsidRPr="00A83684">
        <w:rPr>
          <w:lang w:val="en-US"/>
        </w:rPr>
        <w:t xml:space="preserve">, and dependent </w:t>
      </w:r>
      <w:r w:rsidR="00F94A25" w:rsidRPr="00A83684">
        <w:rPr>
          <w:lang w:val="en-US"/>
        </w:rPr>
        <w:t>Task</w:t>
      </w:r>
      <w:r w:rsidR="00DE0367" w:rsidRPr="00A83684">
        <w:rPr>
          <w:lang w:val="en-US"/>
        </w:rPr>
        <w:t>s to be deleted for the Task</w:t>
      </w:r>
      <w:r w:rsidRPr="00A83684">
        <w:rPr>
          <w:lang w:val="en-US"/>
        </w:rPr>
        <w:t xml:space="preserve">. </w:t>
      </w:r>
      <w:r w:rsidR="00A83684">
        <w:rPr>
          <w:lang w:val="en-US"/>
        </w:rPr>
        <w:t>For other resource types, this is not supported.</w:t>
      </w:r>
    </w:p>
    <w:p w14:paraId="47638882" w14:textId="184C47F3" w:rsidR="00D75A0B" w:rsidRPr="00D75A0B" w:rsidRDefault="00B8205B" w:rsidP="00D75A0B">
      <w:pPr>
        <w:pStyle w:val="ListParagraph"/>
        <w:numPr>
          <w:ilvl w:val="0"/>
          <w:numId w:val="10"/>
        </w:numPr>
        <w:rPr>
          <w:lang w:val="en-US"/>
        </w:rPr>
      </w:pPr>
      <w:r>
        <w:rPr>
          <w:lang w:val="en-US"/>
        </w:rPr>
        <w:t>During cascade-delete, d</w:t>
      </w:r>
      <w:r w:rsidR="00426791" w:rsidRPr="00A83684">
        <w:rPr>
          <w:lang w:val="en-US"/>
        </w:rPr>
        <w:t xml:space="preserve">ependent resources are </w:t>
      </w:r>
      <w:r w:rsidR="00A83684" w:rsidRPr="00A83684">
        <w:rPr>
          <w:lang w:val="en-US"/>
        </w:rPr>
        <w:t>determined iteratively for each resource found</w:t>
      </w:r>
      <w:r w:rsidR="00E717EB">
        <w:rPr>
          <w:lang w:val="en-US"/>
        </w:rPr>
        <w:t xml:space="preserve"> </w:t>
      </w:r>
      <w:r w:rsidR="00D75A0B" w:rsidRPr="00D75A0B">
        <w:rPr>
          <w:lang w:val="en-US"/>
        </w:rPr>
        <w:t xml:space="preserve"> via </w:t>
      </w:r>
      <w:r w:rsidR="00E717EB">
        <w:rPr>
          <w:lang w:val="en-US"/>
        </w:rPr>
        <w:t xml:space="preserve">relations registered in </w:t>
      </w:r>
      <w:r w:rsidR="00D75A0B" w:rsidRPr="00D75A0B">
        <w:rPr>
          <w:lang w:val="en-US"/>
        </w:rPr>
        <w:t>the lookup table “ReverseReferences“</w:t>
      </w:r>
      <w:r w:rsidR="00976611">
        <w:rPr>
          <w:lang w:val="en-US"/>
        </w:rPr>
        <w:t xml:space="preserve"> (</w:t>
      </w:r>
      <w:r w:rsidR="00D75A0B" w:rsidRPr="00D75A0B">
        <w:rPr>
          <w:lang w:val="en-US"/>
        </w:rPr>
        <w:t>which is also used for ensuring referential integrity during delete</w:t>
      </w:r>
      <w:r w:rsidR="00976611">
        <w:rPr>
          <w:lang w:val="en-US"/>
        </w:rPr>
        <w:t>)</w:t>
      </w:r>
      <w:r w:rsidR="00D75A0B" w:rsidRPr="00D75A0B">
        <w:rPr>
          <w:lang w:val="en-US"/>
        </w:rPr>
        <w:t xml:space="preserve">. </w:t>
      </w:r>
      <w:r w:rsidR="00D75A0B">
        <w:rPr>
          <w:lang w:val="en-US"/>
        </w:rPr>
        <w:t xml:space="preserve"> </w:t>
      </w:r>
      <w:r w:rsidR="00D75A0B" w:rsidRPr="00D75A0B">
        <w:rPr>
          <w:lang w:val="en-US"/>
        </w:rPr>
        <w:t>Please note that the resource hierarchy can be messy, for example, for deleting Patient/1, we find a dependent CareTeam, which has a dependent Task (via Task.owner) with subject = “Patient/2”. In such case, an exception is thrown, and the process is aborted.</w:t>
      </w:r>
    </w:p>
    <w:p w14:paraId="76CFAA99" w14:textId="259293BC" w:rsidR="00F94A25" w:rsidRPr="00A83684" w:rsidRDefault="00AC279F" w:rsidP="00673509">
      <w:pPr>
        <w:pStyle w:val="ListParagraph"/>
        <w:numPr>
          <w:ilvl w:val="0"/>
          <w:numId w:val="10"/>
        </w:numPr>
        <w:rPr>
          <w:lang w:val="en-US"/>
        </w:rPr>
      </w:pPr>
      <w:r w:rsidRPr="00A83684">
        <w:rPr>
          <w:lang w:val="en-US"/>
        </w:rPr>
        <w:t>If cascadeDelete is false, and there are dependent resources, the resource will not be expunged.</w:t>
      </w:r>
    </w:p>
    <w:p w14:paraId="6A377DDA" w14:textId="50B4C5CD" w:rsidR="004624A4" w:rsidRDefault="004624A4" w:rsidP="00541852">
      <w:pPr>
        <w:pStyle w:val="ListParagraph"/>
        <w:numPr>
          <w:ilvl w:val="0"/>
          <w:numId w:val="10"/>
        </w:numPr>
        <w:rPr>
          <w:lang w:val="en-US"/>
        </w:rPr>
      </w:pPr>
      <w:r>
        <w:rPr>
          <w:lang w:val="en-US"/>
        </w:rPr>
        <w:t xml:space="preserve">When a resource is deleted, </w:t>
      </w:r>
      <w:r w:rsidR="007F184C">
        <w:rPr>
          <w:lang w:val="en-US"/>
        </w:rPr>
        <w:t xml:space="preserve">all </w:t>
      </w:r>
      <w:r>
        <w:rPr>
          <w:lang w:val="en-US"/>
        </w:rPr>
        <w:t>version</w:t>
      </w:r>
      <w:r w:rsidR="007F184C">
        <w:rPr>
          <w:lang w:val="en-US"/>
        </w:rPr>
        <w:t>s</w:t>
      </w:r>
      <w:r>
        <w:rPr>
          <w:lang w:val="en-US"/>
        </w:rPr>
        <w:t xml:space="preserve"> </w:t>
      </w:r>
      <w:r w:rsidR="007F184C">
        <w:rPr>
          <w:lang w:val="en-US"/>
        </w:rPr>
        <w:t xml:space="preserve">of </w:t>
      </w:r>
      <w:r>
        <w:rPr>
          <w:lang w:val="en-US"/>
        </w:rPr>
        <w:t xml:space="preserve">the resource </w:t>
      </w:r>
      <w:r w:rsidR="007F184C">
        <w:rPr>
          <w:lang w:val="en-US"/>
        </w:rPr>
        <w:t>will be</w:t>
      </w:r>
      <w:r w:rsidR="00AA41C8">
        <w:rPr>
          <w:lang w:val="en-US"/>
        </w:rPr>
        <w:t xml:space="preserve"> physically</w:t>
      </w:r>
      <w:r w:rsidR="007F184C">
        <w:rPr>
          <w:lang w:val="en-US"/>
        </w:rPr>
        <w:t xml:space="preserve"> </w:t>
      </w:r>
      <w:r>
        <w:rPr>
          <w:lang w:val="en-US"/>
        </w:rPr>
        <w:t>delete</w:t>
      </w:r>
      <w:r w:rsidR="007F184C">
        <w:rPr>
          <w:lang w:val="en-US"/>
        </w:rPr>
        <w:t>d</w:t>
      </w:r>
      <w:r w:rsidR="00AA41C8">
        <w:rPr>
          <w:lang w:val="en-US"/>
        </w:rPr>
        <w:t xml:space="preserve"> from the database</w:t>
      </w:r>
      <w:r>
        <w:rPr>
          <w:lang w:val="en-US"/>
        </w:rPr>
        <w:t xml:space="preserve">. This is quite different from a normal delete, which creates a new version with deleted </w:t>
      </w:r>
      <w:r w:rsidR="005D6E48">
        <w:rPr>
          <w:lang w:val="en-US"/>
        </w:rPr>
        <w:t xml:space="preserve">set to </w:t>
      </w:r>
      <w:r>
        <w:rPr>
          <w:lang w:val="en-US"/>
        </w:rPr>
        <w:t>1.</w:t>
      </w:r>
    </w:p>
    <w:p w14:paraId="3176E95D" w14:textId="1112C407" w:rsidR="00DE0367" w:rsidRPr="00DE0367" w:rsidRDefault="00DE0367" w:rsidP="00DE0367">
      <w:pPr>
        <w:pStyle w:val="Heading3"/>
        <w:rPr>
          <w:lang w:val="en-US"/>
        </w:rPr>
      </w:pPr>
      <w:r>
        <w:rPr>
          <w:lang w:val="en-US"/>
        </w:rPr>
        <w:t>Example call</w:t>
      </w:r>
    </w:p>
    <w:tbl>
      <w:tblPr>
        <w:tblStyle w:val="TableGrid"/>
        <w:tblW w:w="0" w:type="auto"/>
        <w:tblLook w:val="04A0" w:firstRow="1" w:lastRow="0" w:firstColumn="1" w:lastColumn="0" w:noHBand="0" w:noVBand="1"/>
      </w:tblPr>
      <w:tblGrid>
        <w:gridCol w:w="9016"/>
      </w:tblGrid>
      <w:tr w:rsidR="00541852" w14:paraId="2DEFDD0F" w14:textId="77777777" w:rsidTr="00541852">
        <w:tc>
          <w:tcPr>
            <w:tcW w:w="9016" w:type="dxa"/>
          </w:tcPr>
          <w:p w14:paraId="6C1A91E8" w14:textId="77777777" w:rsidR="00541852" w:rsidRPr="00A14C6B" w:rsidRDefault="00541852" w:rsidP="00541852">
            <w:pPr>
              <w:rPr>
                <w:lang w:val="fr-FR"/>
              </w:rPr>
            </w:pPr>
            <w:r w:rsidRPr="00A14C6B">
              <w:rPr>
                <w:lang w:val="fr-FR"/>
              </w:rPr>
              <w:t>POST [base]/Patient/123/$expunge</w:t>
            </w:r>
          </w:p>
          <w:p w14:paraId="525C64AC" w14:textId="77777777" w:rsidR="00541852" w:rsidRPr="00A14C6B" w:rsidRDefault="00541852" w:rsidP="00541852">
            <w:pPr>
              <w:rPr>
                <w:lang w:val="fr-FR"/>
              </w:rPr>
            </w:pPr>
            <w:r w:rsidRPr="00A14C6B">
              <w:rPr>
                <w:lang w:val="fr-FR"/>
              </w:rPr>
              <w:t>Content-Type: application/fhir+json</w:t>
            </w:r>
          </w:p>
          <w:p w14:paraId="3D8EE9D5" w14:textId="77777777" w:rsidR="00541852" w:rsidRPr="00541852" w:rsidRDefault="00541852" w:rsidP="00541852">
            <w:pPr>
              <w:rPr>
                <w:lang w:val="en-US"/>
              </w:rPr>
            </w:pPr>
            <w:r w:rsidRPr="00541852">
              <w:rPr>
                <w:lang w:val="en-US"/>
              </w:rPr>
              <w:t>{</w:t>
            </w:r>
          </w:p>
          <w:p w14:paraId="2EAD77EE" w14:textId="77777777" w:rsidR="00541852" w:rsidRPr="00541852" w:rsidRDefault="00541852" w:rsidP="00541852">
            <w:pPr>
              <w:rPr>
                <w:lang w:val="en-US"/>
              </w:rPr>
            </w:pPr>
            <w:r w:rsidRPr="00541852">
              <w:rPr>
                <w:lang w:val="en-US"/>
              </w:rPr>
              <w:t xml:space="preserve">    "resourceType": "Parameters",</w:t>
            </w:r>
          </w:p>
          <w:p w14:paraId="4FDEC059" w14:textId="77777777" w:rsidR="00541852" w:rsidRPr="00541852" w:rsidRDefault="00541852" w:rsidP="00541852">
            <w:pPr>
              <w:rPr>
                <w:lang w:val="en-US"/>
              </w:rPr>
            </w:pPr>
            <w:r w:rsidRPr="00541852">
              <w:rPr>
                <w:lang w:val="en-US"/>
              </w:rPr>
              <w:t xml:space="preserve">    "parameter": [</w:t>
            </w:r>
          </w:p>
          <w:p w14:paraId="2F85FCD6" w14:textId="77777777" w:rsidR="00541852" w:rsidRPr="00541852" w:rsidRDefault="00541852" w:rsidP="00541852">
            <w:pPr>
              <w:rPr>
                <w:lang w:val="en-US"/>
              </w:rPr>
            </w:pPr>
            <w:r w:rsidRPr="00541852">
              <w:rPr>
                <w:lang w:val="en-US"/>
              </w:rPr>
              <w:t xml:space="preserve">        {</w:t>
            </w:r>
          </w:p>
          <w:p w14:paraId="424163CD" w14:textId="77777777" w:rsidR="00541852" w:rsidRPr="00541852" w:rsidRDefault="00541852" w:rsidP="00541852">
            <w:pPr>
              <w:rPr>
                <w:lang w:val="en-US"/>
              </w:rPr>
            </w:pPr>
            <w:r w:rsidRPr="00541852">
              <w:rPr>
                <w:lang w:val="en-US"/>
              </w:rPr>
              <w:t xml:space="preserve">           "name": "cascadeDelete",</w:t>
            </w:r>
          </w:p>
          <w:p w14:paraId="619E82F1" w14:textId="77777777" w:rsidR="00541852" w:rsidRPr="00541852" w:rsidRDefault="00541852" w:rsidP="00541852">
            <w:pPr>
              <w:rPr>
                <w:lang w:val="en-US"/>
              </w:rPr>
            </w:pPr>
            <w:r w:rsidRPr="00541852">
              <w:rPr>
                <w:lang w:val="en-US"/>
              </w:rPr>
              <w:t xml:space="preserve">            "valueBoolean": true</w:t>
            </w:r>
          </w:p>
          <w:p w14:paraId="19123EBB" w14:textId="77777777" w:rsidR="00541852" w:rsidRPr="00541852" w:rsidRDefault="00541852" w:rsidP="00541852">
            <w:pPr>
              <w:rPr>
                <w:lang w:val="en-US"/>
              </w:rPr>
            </w:pPr>
            <w:r w:rsidRPr="00541852">
              <w:rPr>
                <w:lang w:val="en-US"/>
              </w:rPr>
              <w:t xml:space="preserve">        },</w:t>
            </w:r>
          </w:p>
          <w:p w14:paraId="6BFD43FA" w14:textId="77777777" w:rsidR="00541852" w:rsidRPr="00541852" w:rsidRDefault="00541852" w:rsidP="00541852">
            <w:pPr>
              <w:rPr>
                <w:lang w:val="en-US"/>
              </w:rPr>
            </w:pPr>
            <w:r w:rsidRPr="00541852">
              <w:rPr>
                <w:lang w:val="en-US"/>
              </w:rPr>
              <w:t xml:space="preserve">        {</w:t>
            </w:r>
          </w:p>
          <w:p w14:paraId="6E25C8ED" w14:textId="77777777" w:rsidR="00541852" w:rsidRPr="00541852" w:rsidRDefault="00541852" w:rsidP="00541852">
            <w:pPr>
              <w:rPr>
                <w:lang w:val="en-US"/>
              </w:rPr>
            </w:pPr>
            <w:r w:rsidRPr="00541852">
              <w:rPr>
                <w:lang w:val="en-US"/>
              </w:rPr>
              <w:t xml:space="preserve">           "name": "reportOnly",</w:t>
            </w:r>
          </w:p>
          <w:p w14:paraId="3A9A16B9" w14:textId="77777777" w:rsidR="00541852" w:rsidRPr="00541852" w:rsidRDefault="00541852" w:rsidP="00541852">
            <w:pPr>
              <w:rPr>
                <w:lang w:val="en-US"/>
              </w:rPr>
            </w:pPr>
            <w:r w:rsidRPr="00541852">
              <w:rPr>
                <w:lang w:val="en-US"/>
              </w:rPr>
              <w:t xml:space="preserve">            "valueBoolean": false</w:t>
            </w:r>
          </w:p>
          <w:p w14:paraId="44667CF7" w14:textId="77777777" w:rsidR="00541852" w:rsidRPr="00541852" w:rsidRDefault="00541852" w:rsidP="00541852">
            <w:pPr>
              <w:rPr>
                <w:lang w:val="en-US"/>
              </w:rPr>
            </w:pPr>
            <w:r w:rsidRPr="00541852">
              <w:rPr>
                <w:lang w:val="en-US"/>
              </w:rPr>
              <w:t xml:space="preserve">        }</w:t>
            </w:r>
          </w:p>
          <w:p w14:paraId="2AD4EDB1" w14:textId="77777777" w:rsidR="00541852" w:rsidRPr="00541852" w:rsidRDefault="00541852" w:rsidP="00541852">
            <w:pPr>
              <w:rPr>
                <w:lang w:val="en-US"/>
              </w:rPr>
            </w:pPr>
            <w:r w:rsidRPr="00541852">
              <w:rPr>
                <w:lang w:val="en-US"/>
              </w:rPr>
              <w:t xml:space="preserve">    ]</w:t>
            </w:r>
          </w:p>
          <w:p w14:paraId="57FD5D44" w14:textId="45AF7099" w:rsidR="00541852" w:rsidRDefault="00541852" w:rsidP="00541852">
            <w:pPr>
              <w:rPr>
                <w:lang w:val="en-US"/>
              </w:rPr>
            </w:pPr>
            <w:r w:rsidRPr="00541852">
              <w:rPr>
                <w:lang w:val="en-US"/>
              </w:rPr>
              <w:t>}</w:t>
            </w:r>
          </w:p>
        </w:tc>
      </w:tr>
    </w:tbl>
    <w:p w14:paraId="3B5FCC1B" w14:textId="77777777" w:rsidR="00E517C8" w:rsidRDefault="00E517C8" w:rsidP="00E517C8">
      <w:pPr>
        <w:rPr>
          <w:lang w:val="en-US"/>
        </w:rPr>
      </w:pPr>
    </w:p>
    <w:p w14:paraId="2A79555B" w14:textId="4606EEB5" w:rsidR="00CE086A" w:rsidRDefault="00CE086A" w:rsidP="00E517C8">
      <w:pPr>
        <w:rPr>
          <w:lang w:val="en-US"/>
        </w:rPr>
      </w:pPr>
    </w:p>
    <w:p w14:paraId="2D53555E" w14:textId="77777777" w:rsidR="003739C5" w:rsidRDefault="003739C5">
      <w:pPr>
        <w:rPr>
          <w:rFonts w:asciiTheme="majorHAnsi" w:eastAsiaTheme="majorEastAsia" w:hAnsiTheme="majorHAnsi" w:cstheme="majorBidi"/>
          <w:b/>
          <w:color w:val="2F5496" w:themeColor="accent1" w:themeShade="BF"/>
          <w:sz w:val="32"/>
          <w:szCs w:val="26"/>
          <w:lang w:val="en-US"/>
        </w:rPr>
      </w:pPr>
      <w:r>
        <w:rPr>
          <w:lang w:val="en-US"/>
        </w:rPr>
        <w:br w:type="page"/>
      </w:r>
    </w:p>
    <w:p w14:paraId="6F5D68F3" w14:textId="17F501D0" w:rsidR="00E24605" w:rsidRDefault="00E24605" w:rsidP="00A24FC2">
      <w:pPr>
        <w:pStyle w:val="Heading2"/>
        <w:rPr>
          <w:lang w:val="en-US"/>
        </w:rPr>
      </w:pPr>
      <w:r>
        <w:rPr>
          <w:lang w:val="en-US"/>
        </w:rPr>
        <w:t xml:space="preserve">Task </w:t>
      </w:r>
      <w:r w:rsidRPr="00E24605">
        <w:rPr>
          <w:lang w:val="en-US"/>
        </w:rPr>
        <w:sym w:font="Wingdings" w:char="F0E8"/>
      </w:r>
      <w:r>
        <w:rPr>
          <w:lang w:val="en-US"/>
        </w:rPr>
        <w:t xml:space="preserve"> </w:t>
      </w:r>
      <w:r w:rsidR="00991835" w:rsidRPr="00991835">
        <w:rPr>
          <w:lang w:val="en-US"/>
        </w:rPr>
        <w:t>ActivityDefinition</w:t>
      </w:r>
      <w:r>
        <w:rPr>
          <w:lang w:val="en-US"/>
        </w:rPr>
        <w:t xml:space="preserve"> ref</w:t>
      </w:r>
      <w:r w:rsidR="006C27CB">
        <w:rPr>
          <w:lang w:val="en-US"/>
        </w:rPr>
        <w:t>erence</w:t>
      </w:r>
      <w:r w:rsidR="00AA5F8D">
        <w:rPr>
          <w:lang w:val="en-US"/>
        </w:rPr>
        <w:t xml:space="preserve"> </w:t>
      </w:r>
      <w:r>
        <w:rPr>
          <w:lang w:val="en-US"/>
        </w:rPr>
        <w:t>– special behavior</w:t>
      </w:r>
    </w:p>
    <w:p w14:paraId="009471DB" w14:textId="77777777" w:rsidR="00E24605" w:rsidRDefault="00E24605" w:rsidP="00E24605">
      <w:pPr>
        <w:rPr>
          <w:lang w:val="en-US"/>
        </w:rPr>
      </w:pPr>
      <w:r>
        <w:rPr>
          <w:lang w:val="en-US"/>
        </w:rPr>
        <w:t>The reference between Task and ActivityDefinition (Task.</w:t>
      </w:r>
      <w:r w:rsidRPr="005D4FBB">
        <w:rPr>
          <w:lang w:val="en-US"/>
        </w:rPr>
        <w:t>instantiatesCanonical</w:t>
      </w:r>
      <w:r>
        <w:rPr>
          <w:lang w:val="en-US"/>
        </w:rPr>
        <w:t xml:space="preserve">) is of type canonical, and refers to the ActivityDefinition.url, optionally followed by a ‘|’ and version, like in </w:t>
      </w:r>
      <w:hyperlink r:id="rId12" w:history="1">
        <w:r w:rsidRPr="009D2A53">
          <w:rPr>
            <w:rStyle w:val="Hyperlink"/>
            <w:rFonts w:ascii="Courier New" w:eastAsia="Times New Roman" w:hAnsi="Courier New" w:cs="Courier New"/>
            <w:sz w:val="18"/>
            <w:szCs w:val="18"/>
          </w:rPr>
          <w:t>https://</w:t>
        </w:r>
        <w:r w:rsidRPr="00351AC4">
          <w:rPr>
            <w:rStyle w:val="Hyperlink"/>
            <w:rFonts w:ascii="Courier New" w:eastAsia="Times New Roman" w:hAnsi="Courier New" w:cs="Courier New"/>
            <w:sz w:val="18"/>
            <w:szCs w:val="18"/>
            <w:lang w:val="en-US"/>
          </w:rPr>
          <w:t>xxx</w:t>
        </w:r>
        <w:r w:rsidRPr="009D2A53">
          <w:rPr>
            <w:rStyle w:val="Hyperlink"/>
            <w:rFonts w:ascii="Courier New" w:eastAsia="Times New Roman" w:hAnsi="Courier New" w:cs="Courier New"/>
            <w:sz w:val="18"/>
            <w:szCs w:val="18"/>
          </w:rPr>
          <w:t>.</w:t>
        </w:r>
        <w:r w:rsidRPr="00351AC4">
          <w:rPr>
            <w:rStyle w:val="Hyperlink"/>
            <w:rFonts w:ascii="Courier New" w:eastAsia="Times New Roman" w:hAnsi="Courier New" w:cs="Courier New"/>
            <w:sz w:val="18"/>
            <w:szCs w:val="18"/>
            <w:lang w:val="en-US"/>
          </w:rPr>
          <w:t>nl</w:t>
        </w:r>
        <w:r w:rsidRPr="009D2A53">
          <w:rPr>
            <w:rStyle w:val="Hyperlink"/>
            <w:rFonts w:ascii="Courier New" w:eastAsia="Times New Roman" w:hAnsi="Courier New" w:cs="Courier New"/>
            <w:sz w:val="18"/>
            <w:szCs w:val="18"/>
          </w:rPr>
          <w:t>/catalogue/</w:t>
        </w:r>
        <w:r w:rsidRPr="00351AC4">
          <w:rPr>
            <w:rStyle w:val="Hyperlink"/>
            <w:rFonts w:ascii="Courier New" w:eastAsia="Times New Roman" w:hAnsi="Courier New" w:cs="Courier New"/>
            <w:sz w:val="18"/>
            <w:szCs w:val="18"/>
            <w:lang w:val="en-US"/>
          </w:rPr>
          <w:t>4DKL</w:t>
        </w:r>
        <w:r w:rsidRPr="009D2A53">
          <w:rPr>
            <w:rStyle w:val="Hyperlink"/>
            <w:rFonts w:ascii="Courier New" w:eastAsia="Times New Roman" w:hAnsi="Courier New" w:cs="Courier New"/>
            <w:sz w:val="18"/>
            <w:szCs w:val="18"/>
          </w:rPr>
          <w:t>|1.0</w:t>
        </w:r>
      </w:hyperlink>
      <w:r>
        <w:rPr>
          <w:rFonts w:ascii="Courier New" w:eastAsia="Times New Roman" w:hAnsi="Courier New" w:cs="Courier New"/>
          <w:color w:val="0451A5"/>
          <w:sz w:val="18"/>
          <w:szCs w:val="18"/>
          <w:lang w:val="en-US"/>
        </w:rPr>
        <w:t xml:space="preserve">. </w:t>
      </w:r>
      <w:r>
        <w:rPr>
          <w:lang w:val="en-US"/>
        </w:rPr>
        <w:t xml:space="preserve">This points to a version 1.0 of the ActivityDefinition identified by url </w:t>
      </w:r>
      <w:hyperlink r:id="rId13" w:history="1">
        <w:r w:rsidRPr="009D2A53">
          <w:rPr>
            <w:rStyle w:val="Hyperlink"/>
            <w:rFonts w:ascii="Courier New" w:eastAsia="Times New Roman" w:hAnsi="Courier New" w:cs="Courier New"/>
            <w:sz w:val="18"/>
            <w:szCs w:val="18"/>
          </w:rPr>
          <w:t>https://</w:t>
        </w:r>
        <w:r w:rsidRPr="00351AC4">
          <w:rPr>
            <w:rStyle w:val="Hyperlink"/>
            <w:rFonts w:ascii="Courier New" w:eastAsia="Times New Roman" w:hAnsi="Courier New" w:cs="Courier New"/>
            <w:sz w:val="18"/>
            <w:szCs w:val="18"/>
            <w:lang w:val="en-US"/>
          </w:rPr>
          <w:t>xxx</w:t>
        </w:r>
        <w:r w:rsidRPr="009D2A53">
          <w:rPr>
            <w:rStyle w:val="Hyperlink"/>
            <w:rFonts w:ascii="Courier New" w:eastAsia="Times New Roman" w:hAnsi="Courier New" w:cs="Courier New"/>
            <w:sz w:val="18"/>
            <w:szCs w:val="18"/>
          </w:rPr>
          <w:t>.</w:t>
        </w:r>
        <w:r w:rsidRPr="00351AC4">
          <w:rPr>
            <w:rStyle w:val="Hyperlink"/>
            <w:rFonts w:ascii="Courier New" w:eastAsia="Times New Roman" w:hAnsi="Courier New" w:cs="Courier New"/>
            <w:sz w:val="18"/>
            <w:szCs w:val="18"/>
            <w:lang w:val="en-US"/>
          </w:rPr>
          <w:t>nl</w:t>
        </w:r>
        <w:r w:rsidRPr="009D2A53">
          <w:rPr>
            <w:rStyle w:val="Hyperlink"/>
            <w:rFonts w:ascii="Courier New" w:eastAsia="Times New Roman" w:hAnsi="Courier New" w:cs="Courier New"/>
            <w:sz w:val="18"/>
            <w:szCs w:val="18"/>
          </w:rPr>
          <w:t>/catalogue/</w:t>
        </w:r>
        <w:r w:rsidRPr="00351AC4">
          <w:rPr>
            <w:rStyle w:val="Hyperlink"/>
            <w:rFonts w:ascii="Courier New" w:eastAsia="Times New Roman" w:hAnsi="Courier New" w:cs="Courier New"/>
            <w:sz w:val="18"/>
            <w:szCs w:val="18"/>
            <w:lang w:val="en-US"/>
          </w:rPr>
          <w:t>4DKL</w:t>
        </w:r>
      </w:hyperlink>
      <w:r>
        <w:rPr>
          <w:lang w:val="en-US"/>
        </w:rPr>
        <w:t>.</w:t>
      </w:r>
    </w:p>
    <w:p w14:paraId="5E91337A" w14:textId="4670C5B4" w:rsidR="001405CE" w:rsidRDefault="00991835" w:rsidP="00E24605">
      <w:pPr>
        <w:pStyle w:val="Heading3"/>
        <w:rPr>
          <w:lang w:val="en-US"/>
        </w:rPr>
      </w:pPr>
      <w:r w:rsidRPr="00991835">
        <w:rPr>
          <w:lang w:val="en-US"/>
        </w:rPr>
        <w:t>Validating uniqueness</w:t>
      </w:r>
    </w:p>
    <w:p w14:paraId="545CDCF2" w14:textId="14FFDFD0" w:rsidR="00DA33F4" w:rsidRPr="00DA33F4" w:rsidRDefault="00DA33F4" w:rsidP="00DA33F4">
      <w:pPr>
        <w:rPr>
          <w:lang w:val="en-US"/>
        </w:rPr>
      </w:pPr>
      <w:r>
        <w:rPr>
          <w:lang w:val="en-US"/>
        </w:rPr>
        <w:t xml:space="preserve">When an ActivityDefinition resource is created or updated, it </w:t>
      </w:r>
      <w:r w:rsidR="00523498">
        <w:rPr>
          <w:lang w:val="en-US"/>
        </w:rPr>
        <w:t xml:space="preserve">is </w:t>
      </w:r>
      <w:r>
        <w:rPr>
          <w:lang w:val="en-US"/>
        </w:rPr>
        <w:t>ensured that there is not already an ActivityDefinition with the same combination of url and version.</w:t>
      </w:r>
    </w:p>
    <w:p w14:paraId="4E0E87CC" w14:textId="32B40374" w:rsidR="00E6124E" w:rsidRDefault="00E6124E" w:rsidP="00E6124E">
      <w:pPr>
        <w:pStyle w:val="Heading3"/>
        <w:rPr>
          <w:lang w:val="en-US"/>
        </w:rPr>
      </w:pPr>
      <w:r>
        <w:rPr>
          <w:lang w:val="en-US"/>
        </w:rPr>
        <w:t>Referential integrity – create and update</w:t>
      </w:r>
    </w:p>
    <w:p w14:paraId="54DFD9EE" w14:textId="6CC18E6B" w:rsidR="000A32B7" w:rsidRDefault="00E6124E" w:rsidP="00B72589">
      <w:pPr>
        <w:rPr>
          <w:lang w:val="en-US"/>
        </w:rPr>
      </w:pPr>
      <w:r>
        <w:rPr>
          <w:lang w:val="en-US"/>
        </w:rPr>
        <w:t xml:space="preserve">During create and update, </w:t>
      </w:r>
      <w:r w:rsidR="00645F4A">
        <w:rPr>
          <w:lang w:val="en-US"/>
        </w:rPr>
        <w:t xml:space="preserve">the reference check </w:t>
      </w:r>
      <w:r w:rsidR="00A71B1A">
        <w:rPr>
          <w:lang w:val="en-US"/>
        </w:rPr>
        <w:t xml:space="preserve">needs to </w:t>
      </w:r>
      <w:r w:rsidR="00645F4A">
        <w:rPr>
          <w:lang w:val="en-US"/>
        </w:rPr>
        <w:t>ensure that that specific version exists.</w:t>
      </w:r>
      <w:r>
        <w:rPr>
          <w:lang w:val="en-US"/>
        </w:rPr>
        <w:t xml:space="preserve"> If no version is specified, any ActivityDefinition with that url will match</w:t>
      </w:r>
    </w:p>
    <w:p w14:paraId="001C6984" w14:textId="26E2B7A8" w:rsidR="00E6124E" w:rsidRDefault="00E6124E" w:rsidP="00E6124E">
      <w:pPr>
        <w:pStyle w:val="Heading3"/>
        <w:rPr>
          <w:lang w:val="en-US"/>
        </w:rPr>
      </w:pPr>
      <w:r>
        <w:rPr>
          <w:lang w:val="en-US"/>
        </w:rPr>
        <w:t>Referential integrity – delete</w:t>
      </w:r>
    </w:p>
    <w:p w14:paraId="4556E32F" w14:textId="0A962450" w:rsidR="00645F4A" w:rsidRDefault="00C07876" w:rsidP="00B72589">
      <w:pPr>
        <w:rPr>
          <w:lang w:val="en-US"/>
        </w:rPr>
      </w:pPr>
      <w:r>
        <w:rPr>
          <w:lang w:val="en-US"/>
        </w:rPr>
        <w:t xml:space="preserve">When deleting an ActivityDefinition, </w:t>
      </w:r>
      <w:r w:rsidR="001405CE">
        <w:rPr>
          <w:lang w:val="en-US"/>
        </w:rPr>
        <w:t xml:space="preserve">the following </w:t>
      </w:r>
      <w:r w:rsidR="006C27CB">
        <w:rPr>
          <w:lang w:val="en-US"/>
        </w:rPr>
        <w:t xml:space="preserve">must </w:t>
      </w:r>
      <w:r w:rsidR="001405CE">
        <w:rPr>
          <w:lang w:val="en-US"/>
        </w:rPr>
        <w:t>be checked</w:t>
      </w:r>
      <w:r w:rsidR="000944A3">
        <w:rPr>
          <w:lang w:val="en-US"/>
        </w:rPr>
        <w:t>:</w:t>
      </w:r>
    </w:p>
    <w:p w14:paraId="3B00491A" w14:textId="0AB078ED" w:rsidR="00F77678" w:rsidRDefault="00F77678" w:rsidP="00F77678">
      <w:pPr>
        <w:pStyle w:val="ListParagraph"/>
        <w:numPr>
          <w:ilvl w:val="0"/>
          <w:numId w:val="11"/>
        </w:numPr>
        <w:rPr>
          <w:lang w:val="en-US"/>
        </w:rPr>
      </w:pPr>
      <w:r>
        <w:rPr>
          <w:lang w:val="en-US"/>
        </w:rPr>
        <w:t>If the ActivityDefinition to be deleted has a specific version, ensure that no Task</w:t>
      </w:r>
      <w:r w:rsidR="002D7115">
        <w:rPr>
          <w:lang w:val="en-US"/>
        </w:rPr>
        <w:t xml:space="preserve"> resource</w:t>
      </w:r>
      <w:r>
        <w:rPr>
          <w:lang w:val="en-US"/>
        </w:rPr>
        <w:t xml:space="preserve">s refer </w:t>
      </w:r>
      <w:r w:rsidR="00911ED2">
        <w:rPr>
          <w:lang w:val="en-US"/>
        </w:rPr>
        <w:t>to this version explicitly</w:t>
      </w:r>
    </w:p>
    <w:p w14:paraId="173D3958" w14:textId="10E615EF" w:rsidR="002D7115" w:rsidRDefault="00911ED2" w:rsidP="002D7115">
      <w:pPr>
        <w:pStyle w:val="ListParagraph"/>
        <w:numPr>
          <w:ilvl w:val="0"/>
          <w:numId w:val="11"/>
        </w:numPr>
        <w:rPr>
          <w:lang w:val="en-US"/>
        </w:rPr>
      </w:pPr>
      <w:r>
        <w:rPr>
          <w:lang w:val="en-US"/>
        </w:rPr>
        <w:t xml:space="preserve">If this is the last </w:t>
      </w:r>
      <w:r w:rsidR="002D7115">
        <w:rPr>
          <w:lang w:val="en-US"/>
        </w:rPr>
        <w:t>ActivityDefinition with the specific url, make sure no Task resources refer to this url</w:t>
      </w:r>
      <w:r w:rsidR="009B2EDA">
        <w:rPr>
          <w:lang w:val="en-US"/>
        </w:rPr>
        <w:t xml:space="preserve"> </w:t>
      </w:r>
      <w:r w:rsidR="002D7115">
        <w:rPr>
          <w:lang w:val="en-US"/>
        </w:rPr>
        <w:t>without version.</w:t>
      </w:r>
    </w:p>
    <w:p w14:paraId="5FE31EED" w14:textId="54028986" w:rsidR="002D7115" w:rsidRDefault="009B2EDA" w:rsidP="00AE7A72">
      <w:pPr>
        <w:pStyle w:val="Heading3"/>
        <w:rPr>
          <w:lang w:val="en-US"/>
        </w:rPr>
      </w:pPr>
      <w:r>
        <w:rPr>
          <w:lang w:val="en-US"/>
        </w:rPr>
        <w:t>search Task?</w:t>
      </w:r>
      <w:r w:rsidR="006249F2">
        <w:rPr>
          <w:lang w:val="en-US"/>
        </w:rPr>
        <w:t>_</w:t>
      </w:r>
      <w:r w:rsidR="00507E2C">
        <w:rPr>
          <w:lang w:val="en-US"/>
        </w:rPr>
        <w:t>include=Task.instantiatesCanonical</w:t>
      </w:r>
    </w:p>
    <w:p w14:paraId="45232846" w14:textId="3A55A7DC" w:rsidR="002D1678" w:rsidRDefault="00507E2C" w:rsidP="00507E2C">
      <w:pPr>
        <w:rPr>
          <w:lang w:val="en-US"/>
        </w:rPr>
      </w:pPr>
      <w:r>
        <w:rPr>
          <w:lang w:val="en-US"/>
        </w:rPr>
        <w:t>The behavior of</w:t>
      </w:r>
      <w:r w:rsidR="00F95A59">
        <w:rPr>
          <w:lang w:val="en-US"/>
        </w:rPr>
        <w:t xml:space="preserve"> a search for Task?</w:t>
      </w:r>
      <w:r>
        <w:rPr>
          <w:lang w:val="en-US"/>
        </w:rPr>
        <w:t xml:space="preserve">_include=Task.instantiatesCanonical is such that for each Task, the linked ActivityDefinition is included in the bundle, where for </w:t>
      </w:r>
      <w:r w:rsidR="002D1678">
        <w:rPr>
          <w:lang w:val="en-US"/>
        </w:rPr>
        <w:t>the ActivityDefinition included is:</w:t>
      </w:r>
    </w:p>
    <w:p w14:paraId="6BE248ED" w14:textId="6422EBD8" w:rsidR="00640545" w:rsidRDefault="009B2EDA" w:rsidP="002D1678">
      <w:pPr>
        <w:pStyle w:val="ListParagraph"/>
        <w:numPr>
          <w:ilvl w:val="0"/>
          <w:numId w:val="12"/>
        </w:numPr>
        <w:rPr>
          <w:lang w:val="en-US"/>
        </w:rPr>
      </w:pPr>
      <w:r>
        <w:rPr>
          <w:lang w:val="en-US"/>
        </w:rPr>
        <w:t xml:space="preserve">When </w:t>
      </w:r>
      <w:r w:rsidR="002D1678" w:rsidRPr="002D1678">
        <w:rPr>
          <w:lang w:val="en-US"/>
        </w:rPr>
        <w:t xml:space="preserve">no </w:t>
      </w:r>
      <w:r w:rsidR="00AE7A72">
        <w:rPr>
          <w:lang w:val="en-US"/>
        </w:rPr>
        <w:t xml:space="preserve">version is specified </w:t>
      </w:r>
      <w:r>
        <w:rPr>
          <w:lang w:val="en-US"/>
        </w:rPr>
        <w:t>in the canonical reference, t</w:t>
      </w:r>
      <w:r w:rsidRPr="002D1678">
        <w:rPr>
          <w:lang w:val="en-US"/>
        </w:rPr>
        <w:t xml:space="preserve">he </w:t>
      </w:r>
      <w:r>
        <w:rPr>
          <w:lang w:val="en-US"/>
        </w:rPr>
        <w:t>ActivityDefinition with that url and the highest version is included</w:t>
      </w:r>
    </w:p>
    <w:p w14:paraId="0FFED4FE" w14:textId="4F027543" w:rsidR="009B2EDA" w:rsidRDefault="009B2EDA" w:rsidP="002D1678">
      <w:pPr>
        <w:pStyle w:val="ListParagraph"/>
        <w:numPr>
          <w:ilvl w:val="0"/>
          <w:numId w:val="12"/>
        </w:numPr>
        <w:rPr>
          <w:lang w:val="en-US"/>
        </w:rPr>
      </w:pPr>
      <w:r>
        <w:rPr>
          <w:lang w:val="en-US"/>
        </w:rPr>
        <w:t>When a version is specified, that ActivityDefinition with that url and specific version is included</w:t>
      </w:r>
    </w:p>
    <w:p w14:paraId="2443156D" w14:textId="04F93A9D" w:rsidR="009B2EDA" w:rsidRDefault="009B2EDA" w:rsidP="009B2EDA">
      <w:pPr>
        <w:pStyle w:val="Heading3"/>
        <w:rPr>
          <w:lang w:val="en-US"/>
        </w:rPr>
      </w:pPr>
      <w:r>
        <w:rPr>
          <w:lang w:val="en-US"/>
        </w:rPr>
        <w:t xml:space="preserve">search </w:t>
      </w:r>
      <w:bookmarkStart w:id="1" w:name="_Hlk124779574"/>
      <w:r>
        <w:rPr>
          <w:lang w:val="en-US"/>
        </w:rPr>
        <w:t>ActivityDefinition?_revinclude=Task.instantiatesCanonical</w:t>
      </w:r>
      <w:bookmarkEnd w:id="1"/>
    </w:p>
    <w:p w14:paraId="0B115C07" w14:textId="4EEC3269" w:rsidR="00F95A59" w:rsidRDefault="00F95A59" w:rsidP="00F95A59">
      <w:pPr>
        <w:rPr>
          <w:lang w:val="en-US"/>
        </w:rPr>
      </w:pPr>
      <w:r>
        <w:rPr>
          <w:lang w:val="en-US"/>
        </w:rPr>
        <w:t>The behavior of a search for ActivityDefinition?_revinclude=Task.instantiatesCanonical</w:t>
      </w:r>
      <w:r w:rsidR="004109B7">
        <w:rPr>
          <w:lang w:val="en-US"/>
        </w:rPr>
        <w:t xml:space="preserve">, the following Tasks are </w:t>
      </w:r>
      <w:r>
        <w:rPr>
          <w:lang w:val="en-US"/>
        </w:rPr>
        <w:t>included:</w:t>
      </w:r>
    </w:p>
    <w:p w14:paraId="3404407A" w14:textId="57BBA847" w:rsidR="00F95A59" w:rsidRDefault="004109B7" w:rsidP="00F95A59">
      <w:pPr>
        <w:pStyle w:val="ListParagraph"/>
        <w:numPr>
          <w:ilvl w:val="0"/>
          <w:numId w:val="13"/>
        </w:numPr>
        <w:rPr>
          <w:lang w:val="en-US"/>
        </w:rPr>
      </w:pPr>
      <w:r>
        <w:rPr>
          <w:lang w:val="en-US"/>
        </w:rPr>
        <w:t>If the ActivityDefinition has a version, all Tasks that refer to th</w:t>
      </w:r>
      <w:r w:rsidR="00AA5F8D">
        <w:rPr>
          <w:lang w:val="en-US"/>
        </w:rPr>
        <w:t>at this</w:t>
      </w:r>
      <w:r>
        <w:rPr>
          <w:lang w:val="en-US"/>
        </w:rPr>
        <w:t xml:space="preserve"> version</w:t>
      </w:r>
    </w:p>
    <w:p w14:paraId="222A4A2F" w14:textId="02B295FF" w:rsidR="00F95A59" w:rsidRDefault="00F95A59" w:rsidP="00F95A59">
      <w:pPr>
        <w:pStyle w:val="ListParagraph"/>
        <w:numPr>
          <w:ilvl w:val="0"/>
          <w:numId w:val="13"/>
        </w:numPr>
        <w:rPr>
          <w:lang w:val="en-US"/>
        </w:rPr>
      </w:pPr>
      <w:r>
        <w:rPr>
          <w:lang w:val="en-US"/>
        </w:rPr>
        <w:t xml:space="preserve">When </w:t>
      </w:r>
      <w:r w:rsidR="00C43F51">
        <w:rPr>
          <w:lang w:val="en-US"/>
        </w:rPr>
        <w:t>th</w:t>
      </w:r>
      <w:r w:rsidR="00605409">
        <w:rPr>
          <w:lang w:val="en-US"/>
        </w:rPr>
        <w:t xml:space="preserve">is </w:t>
      </w:r>
      <w:r>
        <w:rPr>
          <w:lang w:val="en-US"/>
        </w:rPr>
        <w:t xml:space="preserve">ActivityDefinition </w:t>
      </w:r>
      <w:r w:rsidR="00676A4E">
        <w:rPr>
          <w:lang w:val="en-US"/>
        </w:rPr>
        <w:t xml:space="preserve">has </w:t>
      </w:r>
      <w:r w:rsidR="00526560">
        <w:rPr>
          <w:lang w:val="en-US"/>
        </w:rPr>
        <w:t>the</w:t>
      </w:r>
      <w:r w:rsidR="00526560" w:rsidRPr="00526560">
        <w:rPr>
          <w:lang w:val="en-US"/>
        </w:rPr>
        <w:t xml:space="preserve"> </w:t>
      </w:r>
      <w:r w:rsidR="00526560">
        <w:rPr>
          <w:lang w:val="en-US"/>
        </w:rPr>
        <w:t>highest version</w:t>
      </w:r>
      <w:r w:rsidR="00676A4E">
        <w:rPr>
          <w:lang w:val="en-US"/>
        </w:rPr>
        <w:t xml:space="preserve"> for this for this url</w:t>
      </w:r>
      <w:r w:rsidR="00526560">
        <w:rPr>
          <w:lang w:val="en-US"/>
        </w:rPr>
        <w:t>,</w:t>
      </w:r>
      <w:r w:rsidR="00676A4E">
        <w:rPr>
          <w:lang w:val="en-US"/>
        </w:rPr>
        <w:t xml:space="preserve"> include all Task that refer to th</w:t>
      </w:r>
      <w:r w:rsidR="003739C5">
        <w:rPr>
          <w:lang w:val="en-US"/>
        </w:rPr>
        <w:t>is ActivityDefinition without version</w:t>
      </w:r>
      <w:r w:rsidR="00526560">
        <w:rPr>
          <w:lang w:val="en-US"/>
        </w:rPr>
        <w:t xml:space="preserve"> </w:t>
      </w:r>
    </w:p>
    <w:p w14:paraId="2C5965DB" w14:textId="3E1EF905" w:rsidR="00044FE8" w:rsidRDefault="00044FE8">
      <w:pPr>
        <w:rPr>
          <w:lang w:val="en-US"/>
        </w:rPr>
      </w:pPr>
      <w:r>
        <w:rPr>
          <w:lang w:val="en-US"/>
        </w:rPr>
        <w:br w:type="page"/>
      </w:r>
    </w:p>
    <w:p w14:paraId="454400A5" w14:textId="17BB91AE" w:rsidR="009B2EDA" w:rsidRDefault="00044FE8" w:rsidP="00044FE8">
      <w:pPr>
        <w:pStyle w:val="Heading2"/>
        <w:rPr>
          <w:lang w:val="en-US"/>
        </w:rPr>
      </w:pPr>
      <w:r>
        <w:rPr>
          <w:lang w:val="en-US"/>
        </w:rPr>
        <w:t xml:space="preserve">Checking </w:t>
      </w:r>
      <w:r w:rsidR="00E5289B">
        <w:rPr>
          <w:lang w:val="en-US"/>
        </w:rPr>
        <w:t xml:space="preserve">for </w:t>
      </w:r>
      <w:r>
        <w:rPr>
          <w:lang w:val="en-US"/>
        </w:rPr>
        <w:t>uniqueness of identifiers</w:t>
      </w:r>
    </w:p>
    <w:p w14:paraId="2578C132" w14:textId="77777777" w:rsidR="008D6EB9" w:rsidRDefault="00044FE8" w:rsidP="00044FE8">
      <w:pPr>
        <w:rPr>
          <w:lang w:val="en-US"/>
        </w:rPr>
      </w:pPr>
      <w:r>
        <w:rPr>
          <w:lang w:val="en-US"/>
        </w:rPr>
        <w:t xml:space="preserve">Most resources supported by Koppeltaal </w:t>
      </w:r>
      <w:r w:rsidR="00D22702">
        <w:rPr>
          <w:lang w:val="en-US"/>
        </w:rPr>
        <w:t>can have one or more identifiers.</w:t>
      </w:r>
      <w:r w:rsidR="00C01146">
        <w:rPr>
          <w:lang w:val="en-US"/>
        </w:rPr>
        <w:t xml:space="preserve"> Specifically for Device, the </w:t>
      </w:r>
      <w:hyperlink r:id="rId14" w:anchor="Device.identifier" w:history="1">
        <w:r w:rsidR="005C1F2E" w:rsidRPr="005C1F2E">
          <w:rPr>
            <w:rStyle w:val="Hyperlink"/>
            <w:lang w:val="en-US"/>
          </w:rPr>
          <w:t xml:space="preserve">FHIR </w:t>
        </w:r>
        <w:r w:rsidR="00C01146" w:rsidRPr="005C1F2E">
          <w:rPr>
            <w:rStyle w:val="Hyperlink"/>
            <w:lang w:val="en-US"/>
          </w:rPr>
          <w:t>specification</w:t>
        </w:r>
      </w:hyperlink>
      <w:r w:rsidR="005C1F2E">
        <w:rPr>
          <w:lang w:val="en-US"/>
        </w:rPr>
        <w:t xml:space="preserve"> states that these identifiers are supposed to be unique.</w:t>
      </w:r>
    </w:p>
    <w:p w14:paraId="4BBCC962" w14:textId="24986771" w:rsidR="00044FE8" w:rsidRPr="00044FE8" w:rsidRDefault="005C1F2E" w:rsidP="00044FE8">
      <w:pPr>
        <w:rPr>
          <w:lang w:val="en-US"/>
        </w:rPr>
      </w:pPr>
      <w:r>
        <w:rPr>
          <w:lang w:val="en-US"/>
        </w:rPr>
        <w:t xml:space="preserve">Although for other resource types this is not explicitly stated, it </w:t>
      </w:r>
      <w:r w:rsidR="009D20E6">
        <w:rPr>
          <w:lang w:val="en-US"/>
        </w:rPr>
        <w:t xml:space="preserve">make sense to ensure that each </w:t>
      </w:r>
      <w:r w:rsidR="00C41D10">
        <w:rPr>
          <w:lang w:val="en-US"/>
        </w:rPr>
        <w:t xml:space="preserve">identifier </w:t>
      </w:r>
      <w:r w:rsidR="009D20E6">
        <w:rPr>
          <w:lang w:val="en-US"/>
        </w:rPr>
        <w:t xml:space="preserve">is </w:t>
      </w:r>
      <w:r w:rsidR="008D6EB9">
        <w:rPr>
          <w:lang w:val="en-US"/>
        </w:rPr>
        <w:t xml:space="preserve">unique </w:t>
      </w:r>
      <w:r w:rsidR="008647BD">
        <w:rPr>
          <w:lang w:val="en-US"/>
        </w:rPr>
        <w:t xml:space="preserve">across the resources of </w:t>
      </w:r>
      <w:r w:rsidR="009D20E6">
        <w:rPr>
          <w:lang w:val="en-US"/>
        </w:rPr>
        <w:t xml:space="preserve">a certain </w:t>
      </w:r>
      <w:r w:rsidR="008D6EB9">
        <w:rPr>
          <w:lang w:val="en-US"/>
        </w:rPr>
        <w:t xml:space="preserve">resource </w:t>
      </w:r>
      <w:r w:rsidR="008647BD">
        <w:rPr>
          <w:lang w:val="en-US"/>
        </w:rPr>
        <w:t xml:space="preserve">type. </w:t>
      </w:r>
      <w:r w:rsidR="008D6EB9">
        <w:rPr>
          <w:lang w:val="en-US"/>
        </w:rPr>
        <w:t>This logic has been added to the resource validation.</w:t>
      </w:r>
    </w:p>
    <w:sectPr w:rsidR="00044FE8" w:rsidRPr="00044FE8" w:rsidSect="00640545">
      <w:footerReference w:type="default" r:id="rId15"/>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71A9" w14:textId="77777777" w:rsidR="009D171C" w:rsidRDefault="009D171C" w:rsidP="00976611">
      <w:pPr>
        <w:spacing w:after="0" w:line="240" w:lineRule="auto"/>
      </w:pPr>
      <w:r>
        <w:separator/>
      </w:r>
    </w:p>
  </w:endnote>
  <w:endnote w:type="continuationSeparator" w:id="0">
    <w:p w14:paraId="36CE99EA" w14:textId="77777777" w:rsidR="009D171C" w:rsidRDefault="009D171C" w:rsidP="0097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15A4" w14:textId="77777777" w:rsidR="00976611" w:rsidRDefault="0097661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5B80372" w14:textId="77777777" w:rsidR="00976611" w:rsidRDefault="00976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8074" w14:textId="77777777" w:rsidR="009D171C" w:rsidRDefault="009D171C" w:rsidP="00976611">
      <w:pPr>
        <w:spacing w:after="0" w:line="240" w:lineRule="auto"/>
      </w:pPr>
      <w:r>
        <w:separator/>
      </w:r>
    </w:p>
  </w:footnote>
  <w:footnote w:type="continuationSeparator" w:id="0">
    <w:p w14:paraId="267FA54D" w14:textId="77777777" w:rsidR="009D171C" w:rsidRDefault="009D171C" w:rsidP="0097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507"/>
    <w:multiLevelType w:val="hybridMultilevel"/>
    <w:tmpl w:val="BB6CBD4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FEA09FA"/>
    <w:multiLevelType w:val="hybridMultilevel"/>
    <w:tmpl w:val="DEBA15FA"/>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0A85DA2"/>
    <w:multiLevelType w:val="hybridMultilevel"/>
    <w:tmpl w:val="648CB85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E335E0"/>
    <w:multiLevelType w:val="hybridMultilevel"/>
    <w:tmpl w:val="2430AC60"/>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4523EEF"/>
    <w:multiLevelType w:val="hybridMultilevel"/>
    <w:tmpl w:val="9D72876A"/>
    <w:lvl w:ilvl="0" w:tplc="AAC600BA">
      <w:start w:val="1"/>
      <w:numFmt w:val="decimal"/>
      <w:lvlText w:val="%1."/>
      <w:lvlJc w:val="left"/>
      <w:pPr>
        <w:tabs>
          <w:tab w:val="num" w:pos="720"/>
        </w:tabs>
        <w:ind w:left="720" w:hanging="360"/>
      </w:pPr>
    </w:lvl>
    <w:lvl w:ilvl="1" w:tplc="10000017">
      <w:start w:val="1"/>
      <w:numFmt w:val="lowerLetter"/>
      <w:lvlText w:val="%2)"/>
      <w:lvlJc w:val="left"/>
      <w:pPr>
        <w:ind w:left="1440" w:hanging="360"/>
      </w:pPr>
    </w:lvl>
    <w:lvl w:ilvl="2" w:tplc="0BC4B712" w:tentative="1">
      <w:start w:val="1"/>
      <w:numFmt w:val="decimal"/>
      <w:lvlText w:val="%3."/>
      <w:lvlJc w:val="left"/>
      <w:pPr>
        <w:tabs>
          <w:tab w:val="num" w:pos="2160"/>
        </w:tabs>
        <w:ind w:left="2160" w:hanging="360"/>
      </w:pPr>
    </w:lvl>
    <w:lvl w:ilvl="3" w:tplc="D2D23FF0" w:tentative="1">
      <w:start w:val="1"/>
      <w:numFmt w:val="decimal"/>
      <w:lvlText w:val="%4."/>
      <w:lvlJc w:val="left"/>
      <w:pPr>
        <w:tabs>
          <w:tab w:val="num" w:pos="2880"/>
        </w:tabs>
        <w:ind w:left="2880" w:hanging="360"/>
      </w:pPr>
    </w:lvl>
    <w:lvl w:ilvl="4" w:tplc="35CE7114" w:tentative="1">
      <w:start w:val="1"/>
      <w:numFmt w:val="decimal"/>
      <w:lvlText w:val="%5."/>
      <w:lvlJc w:val="left"/>
      <w:pPr>
        <w:tabs>
          <w:tab w:val="num" w:pos="3600"/>
        </w:tabs>
        <w:ind w:left="3600" w:hanging="360"/>
      </w:pPr>
    </w:lvl>
    <w:lvl w:ilvl="5" w:tplc="740EDD9C" w:tentative="1">
      <w:start w:val="1"/>
      <w:numFmt w:val="decimal"/>
      <w:lvlText w:val="%6."/>
      <w:lvlJc w:val="left"/>
      <w:pPr>
        <w:tabs>
          <w:tab w:val="num" w:pos="4320"/>
        </w:tabs>
        <w:ind w:left="4320" w:hanging="360"/>
      </w:pPr>
    </w:lvl>
    <w:lvl w:ilvl="6" w:tplc="53E29A88" w:tentative="1">
      <w:start w:val="1"/>
      <w:numFmt w:val="decimal"/>
      <w:lvlText w:val="%7."/>
      <w:lvlJc w:val="left"/>
      <w:pPr>
        <w:tabs>
          <w:tab w:val="num" w:pos="5040"/>
        </w:tabs>
        <w:ind w:left="5040" w:hanging="360"/>
      </w:pPr>
    </w:lvl>
    <w:lvl w:ilvl="7" w:tplc="DDF6D89A" w:tentative="1">
      <w:start w:val="1"/>
      <w:numFmt w:val="decimal"/>
      <w:lvlText w:val="%8."/>
      <w:lvlJc w:val="left"/>
      <w:pPr>
        <w:tabs>
          <w:tab w:val="num" w:pos="5760"/>
        </w:tabs>
        <w:ind w:left="5760" w:hanging="360"/>
      </w:pPr>
    </w:lvl>
    <w:lvl w:ilvl="8" w:tplc="09DA6BF8" w:tentative="1">
      <w:start w:val="1"/>
      <w:numFmt w:val="decimal"/>
      <w:lvlText w:val="%9."/>
      <w:lvlJc w:val="left"/>
      <w:pPr>
        <w:tabs>
          <w:tab w:val="num" w:pos="6480"/>
        </w:tabs>
        <w:ind w:left="6480" w:hanging="360"/>
      </w:pPr>
    </w:lvl>
  </w:abstractNum>
  <w:abstractNum w:abstractNumId="5" w15:restartNumberingAfterBreak="0">
    <w:nsid w:val="4AB4136D"/>
    <w:multiLevelType w:val="hybridMultilevel"/>
    <w:tmpl w:val="C8B67CE4"/>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C6328DC"/>
    <w:multiLevelType w:val="hybridMultilevel"/>
    <w:tmpl w:val="648CB858"/>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50244752"/>
    <w:multiLevelType w:val="hybridMultilevel"/>
    <w:tmpl w:val="A2503F1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A04E28"/>
    <w:multiLevelType w:val="hybridMultilevel"/>
    <w:tmpl w:val="499C66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73362B0"/>
    <w:multiLevelType w:val="hybridMultilevel"/>
    <w:tmpl w:val="94261784"/>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BA6082C"/>
    <w:multiLevelType w:val="hybridMultilevel"/>
    <w:tmpl w:val="69902964"/>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EBD7AEF"/>
    <w:multiLevelType w:val="hybridMultilevel"/>
    <w:tmpl w:val="F8A8ECB8"/>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EC63B20"/>
    <w:multiLevelType w:val="hybridMultilevel"/>
    <w:tmpl w:val="9D72876A"/>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731080092">
    <w:abstractNumId w:val="4"/>
  </w:num>
  <w:num w:numId="2" w16cid:durableId="124588078">
    <w:abstractNumId w:val="8"/>
  </w:num>
  <w:num w:numId="3" w16cid:durableId="170949294">
    <w:abstractNumId w:val="12"/>
  </w:num>
  <w:num w:numId="4" w16cid:durableId="2103331539">
    <w:abstractNumId w:val="7"/>
  </w:num>
  <w:num w:numId="5" w16cid:durableId="1706322113">
    <w:abstractNumId w:val="0"/>
  </w:num>
  <w:num w:numId="6" w16cid:durableId="1893299069">
    <w:abstractNumId w:val="5"/>
  </w:num>
  <w:num w:numId="7" w16cid:durableId="319160574">
    <w:abstractNumId w:val="3"/>
  </w:num>
  <w:num w:numId="8" w16cid:durableId="73206427">
    <w:abstractNumId w:val="11"/>
  </w:num>
  <w:num w:numId="9" w16cid:durableId="1419398466">
    <w:abstractNumId w:val="1"/>
  </w:num>
  <w:num w:numId="10" w16cid:durableId="440149773">
    <w:abstractNumId w:val="9"/>
  </w:num>
  <w:num w:numId="11" w16cid:durableId="1936159834">
    <w:abstractNumId w:val="10"/>
  </w:num>
  <w:num w:numId="12" w16cid:durableId="1673218438">
    <w:abstractNumId w:val="6"/>
  </w:num>
  <w:num w:numId="13" w16cid:durableId="165552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A2"/>
    <w:rsid w:val="00044FE8"/>
    <w:rsid w:val="00054577"/>
    <w:rsid w:val="00082C94"/>
    <w:rsid w:val="00093DA1"/>
    <w:rsid w:val="000944A3"/>
    <w:rsid w:val="000A0D43"/>
    <w:rsid w:val="000A32B7"/>
    <w:rsid w:val="000C4F50"/>
    <w:rsid w:val="000F0BD4"/>
    <w:rsid w:val="00103E13"/>
    <w:rsid w:val="001053C7"/>
    <w:rsid w:val="00113DD4"/>
    <w:rsid w:val="001219BE"/>
    <w:rsid w:val="00131546"/>
    <w:rsid w:val="001405CE"/>
    <w:rsid w:val="0015481A"/>
    <w:rsid w:val="00163ADF"/>
    <w:rsid w:val="00174932"/>
    <w:rsid w:val="001770A2"/>
    <w:rsid w:val="001A0E4D"/>
    <w:rsid w:val="001A4B51"/>
    <w:rsid w:val="001B0A0A"/>
    <w:rsid w:val="001B1A0C"/>
    <w:rsid w:val="001B3CC5"/>
    <w:rsid w:val="001C194F"/>
    <w:rsid w:val="001C7912"/>
    <w:rsid w:val="001D0CE1"/>
    <w:rsid w:val="001D4CE5"/>
    <w:rsid w:val="001F4B3C"/>
    <w:rsid w:val="0020544B"/>
    <w:rsid w:val="00240628"/>
    <w:rsid w:val="00242213"/>
    <w:rsid w:val="00250D7B"/>
    <w:rsid w:val="00287AD7"/>
    <w:rsid w:val="002A28E2"/>
    <w:rsid w:val="002A3AC9"/>
    <w:rsid w:val="002A6059"/>
    <w:rsid w:val="002C0B06"/>
    <w:rsid w:val="002D0027"/>
    <w:rsid w:val="002D1678"/>
    <w:rsid w:val="002D7115"/>
    <w:rsid w:val="002D7854"/>
    <w:rsid w:val="002E65D2"/>
    <w:rsid w:val="002F2009"/>
    <w:rsid w:val="003014B2"/>
    <w:rsid w:val="00311438"/>
    <w:rsid w:val="00334A13"/>
    <w:rsid w:val="00357B0C"/>
    <w:rsid w:val="003739C5"/>
    <w:rsid w:val="004109B7"/>
    <w:rsid w:val="00424D98"/>
    <w:rsid w:val="00426791"/>
    <w:rsid w:val="00432D43"/>
    <w:rsid w:val="00440169"/>
    <w:rsid w:val="004624A4"/>
    <w:rsid w:val="004B5189"/>
    <w:rsid w:val="004D1FCC"/>
    <w:rsid w:val="004E71E8"/>
    <w:rsid w:val="004F20A6"/>
    <w:rsid w:val="004F6303"/>
    <w:rsid w:val="004F6AC9"/>
    <w:rsid w:val="005046EA"/>
    <w:rsid w:val="00507E2C"/>
    <w:rsid w:val="00515589"/>
    <w:rsid w:val="00517D4A"/>
    <w:rsid w:val="00523498"/>
    <w:rsid w:val="005260C2"/>
    <w:rsid w:val="00526560"/>
    <w:rsid w:val="00541852"/>
    <w:rsid w:val="00557D6A"/>
    <w:rsid w:val="005824D7"/>
    <w:rsid w:val="00584EF3"/>
    <w:rsid w:val="00592F8C"/>
    <w:rsid w:val="005C1F2E"/>
    <w:rsid w:val="005D4FBB"/>
    <w:rsid w:val="005D6E48"/>
    <w:rsid w:val="005E1F1F"/>
    <w:rsid w:val="00605409"/>
    <w:rsid w:val="00606446"/>
    <w:rsid w:val="0061628E"/>
    <w:rsid w:val="006249F2"/>
    <w:rsid w:val="00640545"/>
    <w:rsid w:val="00645F4A"/>
    <w:rsid w:val="00655BE0"/>
    <w:rsid w:val="00660DDA"/>
    <w:rsid w:val="006679F2"/>
    <w:rsid w:val="00676A4E"/>
    <w:rsid w:val="006937AF"/>
    <w:rsid w:val="006A0153"/>
    <w:rsid w:val="006B7EC1"/>
    <w:rsid w:val="006C27CB"/>
    <w:rsid w:val="006C292F"/>
    <w:rsid w:val="006C7964"/>
    <w:rsid w:val="006F4B88"/>
    <w:rsid w:val="006F53B6"/>
    <w:rsid w:val="006F5596"/>
    <w:rsid w:val="0070687B"/>
    <w:rsid w:val="00711FBB"/>
    <w:rsid w:val="00712E42"/>
    <w:rsid w:val="00712FF3"/>
    <w:rsid w:val="007138B9"/>
    <w:rsid w:val="00720FB8"/>
    <w:rsid w:val="00734C6A"/>
    <w:rsid w:val="007562F2"/>
    <w:rsid w:val="00762BB4"/>
    <w:rsid w:val="0077368A"/>
    <w:rsid w:val="00777DC7"/>
    <w:rsid w:val="007874AD"/>
    <w:rsid w:val="007C0583"/>
    <w:rsid w:val="007C31F1"/>
    <w:rsid w:val="007E39B9"/>
    <w:rsid w:val="007F184C"/>
    <w:rsid w:val="007F1EF1"/>
    <w:rsid w:val="00805AC7"/>
    <w:rsid w:val="00830CC7"/>
    <w:rsid w:val="00850EC0"/>
    <w:rsid w:val="00860F63"/>
    <w:rsid w:val="00863343"/>
    <w:rsid w:val="008647BD"/>
    <w:rsid w:val="0089352A"/>
    <w:rsid w:val="00893669"/>
    <w:rsid w:val="008A3169"/>
    <w:rsid w:val="008C704F"/>
    <w:rsid w:val="008D6677"/>
    <w:rsid w:val="008D6EB9"/>
    <w:rsid w:val="008E5EFF"/>
    <w:rsid w:val="008F7F5A"/>
    <w:rsid w:val="00911ED2"/>
    <w:rsid w:val="009170AE"/>
    <w:rsid w:val="00926584"/>
    <w:rsid w:val="009414C0"/>
    <w:rsid w:val="009656EE"/>
    <w:rsid w:val="00967920"/>
    <w:rsid w:val="00971B1D"/>
    <w:rsid w:val="00976611"/>
    <w:rsid w:val="00991835"/>
    <w:rsid w:val="009A10F4"/>
    <w:rsid w:val="009A2B4A"/>
    <w:rsid w:val="009B2EDA"/>
    <w:rsid w:val="009C3237"/>
    <w:rsid w:val="009C4B69"/>
    <w:rsid w:val="009D171C"/>
    <w:rsid w:val="009D20E6"/>
    <w:rsid w:val="009D2A53"/>
    <w:rsid w:val="009F2010"/>
    <w:rsid w:val="00A04127"/>
    <w:rsid w:val="00A14C6B"/>
    <w:rsid w:val="00A24FC2"/>
    <w:rsid w:val="00A37CAA"/>
    <w:rsid w:val="00A71B1A"/>
    <w:rsid w:val="00A83684"/>
    <w:rsid w:val="00A85562"/>
    <w:rsid w:val="00A86393"/>
    <w:rsid w:val="00AA41C8"/>
    <w:rsid w:val="00AA5F8D"/>
    <w:rsid w:val="00AC26F7"/>
    <w:rsid w:val="00AC279F"/>
    <w:rsid w:val="00AC564A"/>
    <w:rsid w:val="00AC69AA"/>
    <w:rsid w:val="00AD1962"/>
    <w:rsid w:val="00AE5F8D"/>
    <w:rsid w:val="00AE7A72"/>
    <w:rsid w:val="00B133EA"/>
    <w:rsid w:val="00B52791"/>
    <w:rsid w:val="00B60B6B"/>
    <w:rsid w:val="00B72589"/>
    <w:rsid w:val="00B74F05"/>
    <w:rsid w:val="00B7681C"/>
    <w:rsid w:val="00B8205B"/>
    <w:rsid w:val="00B836B3"/>
    <w:rsid w:val="00B90E76"/>
    <w:rsid w:val="00BA471C"/>
    <w:rsid w:val="00BA67F9"/>
    <w:rsid w:val="00BA706F"/>
    <w:rsid w:val="00BB64B3"/>
    <w:rsid w:val="00BC436D"/>
    <w:rsid w:val="00BF357A"/>
    <w:rsid w:val="00C01146"/>
    <w:rsid w:val="00C069CC"/>
    <w:rsid w:val="00C07876"/>
    <w:rsid w:val="00C13961"/>
    <w:rsid w:val="00C41D10"/>
    <w:rsid w:val="00C435C2"/>
    <w:rsid w:val="00C43F51"/>
    <w:rsid w:val="00C57BE0"/>
    <w:rsid w:val="00C73A56"/>
    <w:rsid w:val="00C81A24"/>
    <w:rsid w:val="00C90FC6"/>
    <w:rsid w:val="00CA13DD"/>
    <w:rsid w:val="00CA7E32"/>
    <w:rsid w:val="00CC164C"/>
    <w:rsid w:val="00CE086A"/>
    <w:rsid w:val="00D011C2"/>
    <w:rsid w:val="00D20A3E"/>
    <w:rsid w:val="00D22702"/>
    <w:rsid w:val="00D414EA"/>
    <w:rsid w:val="00D547D5"/>
    <w:rsid w:val="00D56772"/>
    <w:rsid w:val="00D62BA8"/>
    <w:rsid w:val="00D75A0B"/>
    <w:rsid w:val="00DA33F4"/>
    <w:rsid w:val="00DB144B"/>
    <w:rsid w:val="00DC0669"/>
    <w:rsid w:val="00DD4B15"/>
    <w:rsid w:val="00DE0367"/>
    <w:rsid w:val="00E0166F"/>
    <w:rsid w:val="00E056BE"/>
    <w:rsid w:val="00E060A2"/>
    <w:rsid w:val="00E07D04"/>
    <w:rsid w:val="00E24605"/>
    <w:rsid w:val="00E333F5"/>
    <w:rsid w:val="00E517C8"/>
    <w:rsid w:val="00E5289B"/>
    <w:rsid w:val="00E55E8B"/>
    <w:rsid w:val="00E6124E"/>
    <w:rsid w:val="00E6386F"/>
    <w:rsid w:val="00E717EB"/>
    <w:rsid w:val="00E76A9B"/>
    <w:rsid w:val="00E80489"/>
    <w:rsid w:val="00EC1084"/>
    <w:rsid w:val="00ED1D4B"/>
    <w:rsid w:val="00EE5D99"/>
    <w:rsid w:val="00EF0DD3"/>
    <w:rsid w:val="00F008CB"/>
    <w:rsid w:val="00F154F2"/>
    <w:rsid w:val="00F45396"/>
    <w:rsid w:val="00F77678"/>
    <w:rsid w:val="00F848EF"/>
    <w:rsid w:val="00F924C9"/>
    <w:rsid w:val="00F94A25"/>
    <w:rsid w:val="00F94D39"/>
    <w:rsid w:val="00F95A59"/>
    <w:rsid w:val="00FA343C"/>
    <w:rsid w:val="00FB0D79"/>
    <w:rsid w:val="00FB4851"/>
    <w:rsid w:val="00FC62EC"/>
    <w:rsid w:val="00FC7CFA"/>
    <w:rsid w:val="00FE2A3C"/>
    <w:rsid w:val="00FE35A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5A8B"/>
  <w15:chartTrackingRefBased/>
  <w15:docId w15:val="{4842FA1F-EC97-47F5-9696-2657B154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59"/>
  </w:style>
  <w:style w:type="paragraph" w:styleId="Heading1">
    <w:name w:val="heading 1"/>
    <w:basedOn w:val="Normal"/>
    <w:next w:val="Normal"/>
    <w:link w:val="Heading1Char"/>
    <w:uiPriority w:val="9"/>
    <w:qFormat/>
    <w:rsid w:val="00EF0DD3"/>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1053C7"/>
    <w:pPr>
      <w:keepNext/>
      <w:keepLines/>
      <w:spacing w:before="40" w:after="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1053C7"/>
    <w:pPr>
      <w:keepNext/>
      <w:keepLines/>
      <w:spacing w:before="40" w:after="0"/>
      <w:outlineLvl w:val="2"/>
    </w:pPr>
    <w:rPr>
      <w:rFonts w:asciiTheme="majorHAnsi" w:eastAsiaTheme="majorEastAsia" w:hAnsiTheme="majorHAnsi" w:cstheme="majorBidi"/>
      <w:b/>
      <w:color w:val="2F5496"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D3"/>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1053C7"/>
    <w:rPr>
      <w:rFonts w:asciiTheme="majorHAnsi" w:eastAsiaTheme="majorEastAsia" w:hAnsiTheme="majorHAnsi" w:cstheme="majorBidi"/>
      <w:b/>
      <w:color w:val="2F5496" w:themeColor="accent1" w:themeShade="BF"/>
      <w:sz w:val="32"/>
      <w:szCs w:val="26"/>
    </w:rPr>
  </w:style>
  <w:style w:type="character" w:customStyle="1" w:styleId="Heading3Char">
    <w:name w:val="Heading 3 Char"/>
    <w:basedOn w:val="DefaultParagraphFont"/>
    <w:link w:val="Heading3"/>
    <w:uiPriority w:val="9"/>
    <w:rsid w:val="001053C7"/>
    <w:rPr>
      <w:rFonts w:asciiTheme="majorHAnsi" w:eastAsiaTheme="majorEastAsia" w:hAnsiTheme="majorHAnsi" w:cstheme="majorBidi"/>
      <w:b/>
      <w:color w:val="2F5496" w:themeColor="accent1" w:themeShade="BF"/>
      <w:sz w:val="28"/>
      <w:szCs w:val="24"/>
    </w:rPr>
  </w:style>
  <w:style w:type="paragraph" w:styleId="ListParagraph">
    <w:name w:val="List Paragraph"/>
    <w:basedOn w:val="Normal"/>
    <w:uiPriority w:val="34"/>
    <w:qFormat/>
    <w:rsid w:val="005E1F1F"/>
    <w:pPr>
      <w:ind w:left="720"/>
      <w:contextualSpacing/>
    </w:pPr>
  </w:style>
  <w:style w:type="table" w:styleId="TableGrid">
    <w:name w:val="Table Grid"/>
    <w:basedOn w:val="TableNormal"/>
    <w:uiPriority w:val="39"/>
    <w:rsid w:val="00C8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81A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C81A2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C81A24"/>
    <w:rPr>
      <w:color w:val="0563C1" w:themeColor="hyperlink"/>
      <w:u w:val="single"/>
    </w:rPr>
  </w:style>
  <w:style w:type="character" w:styleId="UnresolvedMention">
    <w:name w:val="Unresolved Mention"/>
    <w:basedOn w:val="DefaultParagraphFont"/>
    <w:uiPriority w:val="99"/>
    <w:semiHidden/>
    <w:unhideWhenUsed/>
    <w:rsid w:val="00C81A24"/>
    <w:rPr>
      <w:color w:val="605E5C"/>
      <w:shd w:val="clear" w:color="auto" w:fill="E1DFDD"/>
    </w:rPr>
  </w:style>
  <w:style w:type="paragraph" w:styleId="Header">
    <w:name w:val="header"/>
    <w:basedOn w:val="Normal"/>
    <w:link w:val="HeaderChar"/>
    <w:uiPriority w:val="99"/>
    <w:unhideWhenUsed/>
    <w:rsid w:val="0097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611"/>
  </w:style>
  <w:style w:type="paragraph" w:styleId="Footer">
    <w:name w:val="footer"/>
    <w:basedOn w:val="Normal"/>
    <w:link w:val="FooterChar"/>
    <w:uiPriority w:val="99"/>
    <w:unhideWhenUsed/>
    <w:rsid w:val="0097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837">
      <w:bodyDiv w:val="1"/>
      <w:marLeft w:val="0"/>
      <w:marRight w:val="0"/>
      <w:marTop w:val="0"/>
      <w:marBottom w:val="0"/>
      <w:divBdr>
        <w:top w:val="none" w:sz="0" w:space="0" w:color="auto"/>
        <w:left w:val="none" w:sz="0" w:space="0" w:color="auto"/>
        <w:bottom w:val="none" w:sz="0" w:space="0" w:color="auto"/>
        <w:right w:val="none" w:sz="0" w:space="0" w:color="auto"/>
      </w:divBdr>
      <w:divsChild>
        <w:div w:id="307785012">
          <w:marLeft w:val="0"/>
          <w:marRight w:val="0"/>
          <w:marTop w:val="0"/>
          <w:marBottom w:val="0"/>
          <w:divBdr>
            <w:top w:val="none" w:sz="0" w:space="0" w:color="auto"/>
            <w:left w:val="none" w:sz="0" w:space="0" w:color="auto"/>
            <w:bottom w:val="none" w:sz="0" w:space="0" w:color="auto"/>
            <w:right w:val="none" w:sz="0" w:space="0" w:color="auto"/>
          </w:divBdr>
          <w:divsChild>
            <w:div w:id="10891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792">
      <w:bodyDiv w:val="1"/>
      <w:marLeft w:val="0"/>
      <w:marRight w:val="0"/>
      <w:marTop w:val="0"/>
      <w:marBottom w:val="0"/>
      <w:divBdr>
        <w:top w:val="none" w:sz="0" w:space="0" w:color="auto"/>
        <w:left w:val="none" w:sz="0" w:space="0" w:color="auto"/>
        <w:bottom w:val="none" w:sz="0" w:space="0" w:color="auto"/>
        <w:right w:val="none" w:sz="0" w:space="0" w:color="auto"/>
      </w:divBdr>
      <w:divsChild>
        <w:div w:id="933250110">
          <w:marLeft w:val="0"/>
          <w:marRight w:val="0"/>
          <w:marTop w:val="0"/>
          <w:marBottom w:val="0"/>
          <w:divBdr>
            <w:top w:val="none" w:sz="0" w:space="0" w:color="auto"/>
            <w:left w:val="none" w:sz="0" w:space="0" w:color="auto"/>
            <w:bottom w:val="none" w:sz="0" w:space="0" w:color="auto"/>
            <w:right w:val="none" w:sz="0" w:space="0" w:color="auto"/>
          </w:divBdr>
          <w:divsChild>
            <w:div w:id="18029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109">
      <w:bodyDiv w:val="1"/>
      <w:marLeft w:val="0"/>
      <w:marRight w:val="0"/>
      <w:marTop w:val="0"/>
      <w:marBottom w:val="0"/>
      <w:divBdr>
        <w:top w:val="none" w:sz="0" w:space="0" w:color="auto"/>
        <w:left w:val="none" w:sz="0" w:space="0" w:color="auto"/>
        <w:bottom w:val="none" w:sz="0" w:space="0" w:color="auto"/>
        <w:right w:val="none" w:sz="0" w:space="0" w:color="auto"/>
      </w:divBdr>
      <w:divsChild>
        <w:div w:id="909852233">
          <w:marLeft w:val="0"/>
          <w:marRight w:val="0"/>
          <w:marTop w:val="0"/>
          <w:marBottom w:val="0"/>
          <w:divBdr>
            <w:top w:val="none" w:sz="0" w:space="0" w:color="auto"/>
            <w:left w:val="none" w:sz="0" w:space="0" w:color="auto"/>
            <w:bottom w:val="none" w:sz="0" w:space="0" w:color="auto"/>
            <w:right w:val="none" w:sz="0" w:space="0" w:color="auto"/>
          </w:divBdr>
          <w:divsChild>
            <w:div w:id="1491284830">
              <w:marLeft w:val="0"/>
              <w:marRight w:val="0"/>
              <w:marTop w:val="0"/>
              <w:marBottom w:val="0"/>
              <w:divBdr>
                <w:top w:val="none" w:sz="0" w:space="0" w:color="auto"/>
                <w:left w:val="none" w:sz="0" w:space="0" w:color="auto"/>
                <w:bottom w:val="none" w:sz="0" w:space="0" w:color="auto"/>
                <w:right w:val="none" w:sz="0" w:space="0" w:color="auto"/>
              </w:divBdr>
            </w:div>
            <w:div w:id="657392356">
              <w:marLeft w:val="0"/>
              <w:marRight w:val="0"/>
              <w:marTop w:val="0"/>
              <w:marBottom w:val="0"/>
              <w:divBdr>
                <w:top w:val="none" w:sz="0" w:space="0" w:color="auto"/>
                <w:left w:val="none" w:sz="0" w:space="0" w:color="auto"/>
                <w:bottom w:val="none" w:sz="0" w:space="0" w:color="auto"/>
                <w:right w:val="none" w:sz="0" w:space="0" w:color="auto"/>
              </w:divBdr>
            </w:div>
            <w:div w:id="1540163130">
              <w:marLeft w:val="0"/>
              <w:marRight w:val="0"/>
              <w:marTop w:val="0"/>
              <w:marBottom w:val="0"/>
              <w:divBdr>
                <w:top w:val="none" w:sz="0" w:space="0" w:color="auto"/>
                <w:left w:val="none" w:sz="0" w:space="0" w:color="auto"/>
                <w:bottom w:val="none" w:sz="0" w:space="0" w:color="auto"/>
                <w:right w:val="none" w:sz="0" w:space="0" w:color="auto"/>
              </w:divBdr>
            </w:div>
            <w:div w:id="1597901984">
              <w:marLeft w:val="0"/>
              <w:marRight w:val="0"/>
              <w:marTop w:val="0"/>
              <w:marBottom w:val="0"/>
              <w:divBdr>
                <w:top w:val="none" w:sz="0" w:space="0" w:color="auto"/>
                <w:left w:val="none" w:sz="0" w:space="0" w:color="auto"/>
                <w:bottom w:val="none" w:sz="0" w:space="0" w:color="auto"/>
                <w:right w:val="none" w:sz="0" w:space="0" w:color="auto"/>
              </w:divBdr>
            </w:div>
            <w:div w:id="1859923859">
              <w:marLeft w:val="0"/>
              <w:marRight w:val="0"/>
              <w:marTop w:val="0"/>
              <w:marBottom w:val="0"/>
              <w:divBdr>
                <w:top w:val="none" w:sz="0" w:space="0" w:color="auto"/>
                <w:left w:val="none" w:sz="0" w:space="0" w:color="auto"/>
                <w:bottom w:val="none" w:sz="0" w:space="0" w:color="auto"/>
                <w:right w:val="none" w:sz="0" w:space="0" w:color="auto"/>
              </w:divBdr>
            </w:div>
            <w:div w:id="585573063">
              <w:marLeft w:val="0"/>
              <w:marRight w:val="0"/>
              <w:marTop w:val="0"/>
              <w:marBottom w:val="0"/>
              <w:divBdr>
                <w:top w:val="none" w:sz="0" w:space="0" w:color="auto"/>
                <w:left w:val="none" w:sz="0" w:space="0" w:color="auto"/>
                <w:bottom w:val="none" w:sz="0" w:space="0" w:color="auto"/>
                <w:right w:val="none" w:sz="0" w:space="0" w:color="auto"/>
              </w:divBdr>
            </w:div>
            <w:div w:id="812988066">
              <w:marLeft w:val="0"/>
              <w:marRight w:val="0"/>
              <w:marTop w:val="0"/>
              <w:marBottom w:val="0"/>
              <w:divBdr>
                <w:top w:val="none" w:sz="0" w:space="0" w:color="auto"/>
                <w:left w:val="none" w:sz="0" w:space="0" w:color="auto"/>
                <w:bottom w:val="none" w:sz="0" w:space="0" w:color="auto"/>
                <w:right w:val="none" w:sz="0" w:space="0" w:color="auto"/>
              </w:divBdr>
            </w:div>
            <w:div w:id="89274367">
              <w:marLeft w:val="0"/>
              <w:marRight w:val="0"/>
              <w:marTop w:val="0"/>
              <w:marBottom w:val="0"/>
              <w:divBdr>
                <w:top w:val="none" w:sz="0" w:space="0" w:color="auto"/>
                <w:left w:val="none" w:sz="0" w:space="0" w:color="auto"/>
                <w:bottom w:val="none" w:sz="0" w:space="0" w:color="auto"/>
                <w:right w:val="none" w:sz="0" w:space="0" w:color="auto"/>
              </w:divBdr>
            </w:div>
            <w:div w:id="1164513557">
              <w:marLeft w:val="0"/>
              <w:marRight w:val="0"/>
              <w:marTop w:val="0"/>
              <w:marBottom w:val="0"/>
              <w:divBdr>
                <w:top w:val="none" w:sz="0" w:space="0" w:color="auto"/>
                <w:left w:val="none" w:sz="0" w:space="0" w:color="auto"/>
                <w:bottom w:val="none" w:sz="0" w:space="0" w:color="auto"/>
                <w:right w:val="none" w:sz="0" w:space="0" w:color="auto"/>
              </w:divBdr>
            </w:div>
            <w:div w:id="1391272118">
              <w:marLeft w:val="0"/>
              <w:marRight w:val="0"/>
              <w:marTop w:val="0"/>
              <w:marBottom w:val="0"/>
              <w:divBdr>
                <w:top w:val="none" w:sz="0" w:space="0" w:color="auto"/>
                <w:left w:val="none" w:sz="0" w:space="0" w:color="auto"/>
                <w:bottom w:val="none" w:sz="0" w:space="0" w:color="auto"/>
                <w:right w:val="none" w:sz="0" w:space="0" w:color="auto"/>
              </w:divBdr>
            </w:div>
            <w:div w:id="151524839">
              <w:marLeft w:val="0"/>
              <w:marRight w:val="0"/>
              <w:marTop w:val="0"/>
              <w:marBottom w:val="0"/>
              <w:divBdr>
                <w:top w:val="none" w:sz="0" w:space="0" w:color="auto"/>
                <w:left w:val="none" w:sz="0" w:space="0" w:color="auto"/>
                <w:bottom w:val="none" w:sz="0" w:space="0" w:color="auto"/>
                <w:right w:val="none" w:sz="0" w:space="0" w:color="auto"/>
              </w:divBdr>
            </w:div>
            <w:div w:id="1220942233">
              <w:marLeft w:val="0"/>
              <w:marRight w:val="0"/>
              <w:marTop w:val="0"/>
              <w:marBottom w:val="0"/>
              <w:divBdr>
                <w:top w:val="none" w:sz="0" w:space="0" w:color="auto"/>
                <w:left w:val="none" w:sz="0" w:space="0" w:color="auto"/>
                <w:bottom w:val="none" w:sz="0" w:space="0" w:color="auto"/>
                <w:right w:val="none" w:sz="0" w:space="0" w:color="auto"/>
              </w:divBdr>
            </w:div>
            <w:div w:id="353574677">
              <w:marLeft w:val="0"/>
              <w:marRight w:val="0"/>
              <w:marTop w:val="0"/>
              <w:marBottom w:val="0"/>
              <w:divBdr>
                <w:top w:val="none" w:sz="0" w:space="0" w:color="auto"/>
                <w:left w:val="none" w:sz="0" w:space="0" w:color="auto"/>
                <w:bottom w:val="none" w:sz="0" w:space="0" w:color="auto"/>
                <w:right w:val="none" w:sz="0" w:space="0" w:color="auto"/>
              </w:divBdr>
            </w:div>
            <w:div w:id="2088795652">
              <w:marLeft w:val="0"/>
              <w:marRight w:val="0"/>
              <w:marTop w:val="0"/>
              <w:marBottom w:val="0"/>
              <w:divBdr>
                <w:top w:val="none" w:sz="0" w:space="0" w:color="auto"/>
                <w:left w:val="none" w:sz="0" w:space="0" w:color="auto"/>
                <w:bottom w:val="none" w:sz="0" w:space="0" w:color="auto"/>
                <w:right w:val="none" w:sz="0" w:space="0" w:color="auto"/>
              </w:divBdr>
            </w:div>
            <w:div w:id="500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382">
      <w:bodyDiv w:val="1"/>
      <w:marLeft w:val="0"/>
      <w:marRight w:val="0"/>
      <w:marTop w:val="0"/>
      <w:marBottom w:val="0"/>
      <w:divBdr>
        <w:top w:val="none" w:sz="0" w:space="0" w:color="auto"/>
        <w:left w:val="none" w:sz="0" w:space="0" w:color="auto"/>
        <w:bottom w:val="none" w:sz="0" w:space="0" w:color="auto"/>
        <w:right w:val="none" w:sz="0" w:space="0" w:color="auto"/>
      </w:divBdr>
      <w:divsChild>
        <w:div w:id="289941350">
          <w:marLeft w:val="0"/>
          <w:marRight w:val="0"/>
          <w:marTop w:val="0"/>
          <w:marBottom w:val="0"/>
          <w:divBdr>
            <w:top w:val="none" w:sz="0" w:space="0" w:color="auto"/>
            <w:left w:val="none" w:sz="0" w:space="0" w:color="auto"/>
            <w:bottom w:val="none" w:sz="0" w:space="0" w:color="auto"/>
            <w:right w:val="none" w:sz="0" w:space="0" w:color="auto"/>
          </w:divBdr>
          <w:divsChild>
            <w:div w:id="15230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8681">
      <w:bodyDiv w:val="1"/>
      <w:marLeft w:val="0"/>
      <w:marRight w:val="0"/>
      <w:marTop w:val="0"/>
      <w:marBottom w:val="0"/>
      <w:divBdr>
        <w:top w:val="none" w:sz="0" w:space="0" w:color="auto"/>
        <w:left w:val="none" w:sz="0" w:space="0" w:color="auto"/>
        <w:bottom w:val="none" w:sz="0" w:space="0" w:color="auto"/>
        <w:right w:val="none" w:sz="0" w:space="0" w:color="auto"/>
      </w:divBdr>
      <w:divsChild>
        <w:div w:id="1796830814">
          <w:marLeft w:val="0"/>
          <w:marRight w:val="0"/>
          <w:marTop w:val="0"/>
          <w:marBottom w:val="0"/>
          <w:divBdr>
            <w:top w:val="none" w:sz="0" w:space="0" w:color="auto"/>
            <w:left w:val="none" w:sz="0" w:space="0" w:color="auto"/>
            <w:bottom w:val="none" w:sz="0" w:space="0" w:color="auto"/>
            <w:right w:val="none" w:sz="0" w:space="0" w:color="auto"/>
          </w:divBdr>
          <w:divsChild>
            <w:div w:id="1136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160">
      <w:bodyDiv w:val="1"/>
      <w:marLeft w:val="0"/>
      <w:marRight w:val="0"/>
      <w:marTop w:val="0"/>
      <w:marBottom w:val="0"/>
      <w:divBdr>
        <w:top w:val="none" w:sz="0" w:space="0" w:color="auto"/>
        <w:left w:val="none" w:sz="0" w:space="0" w:color="auto"/>
        <w:bottom w:val="none" w:sz="0" w:space="0" w:color="auto"/>
        <w:right w:val="none" w:sz="0" w:space="0" w:color="auto"/>
      </w:divBdr>
      <w:divsChild>
        <w:div w:id="1400713313">
          <w:marLeft w:val="0"/>
          <w:marRight w:val="0"/>
          <w:marTop w:val="0"/>
          <w:marBottom w:val="0"/>
          <w:divBdr>
            <w:top w:val="none" w:sz="0" w:space="0" w:color="auto"/>
            <w:left w:val="none" w:sz="0" w:space="0" w:color="auto"/>
            <w:bottom w:val="none" w:sz="0" w:space="0" w:color="auto"/>
            <w:right w:val="none" w:sz="0" w:space="0" w:color="auto"/>
          </w:divBdr>
          <w:divsChild>
            <w:div w:id="20366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5030">
      <w:bodyDiv w:val="1"/>
      <w:marLeft w:val="0"/>
      <w:marRight w:val="0"/>
      <w:marTop w:val="0"/>
      <w:marBottom w:val="0"/>
      <w:divBdr>
        <w:top w:val="none" w:sz="0" w:space="0" w:color="auto"/>
        <w:left w:val="none" w:sz="0" w:space="0" w:color="auto"/>
        <w:bottom w:val="none" w:sz="0" w:space="0" w:color="auto"/>
        <w:right w:val="none" w:sz="0" w:space="0" w:color="auto"/>
      </w:divBdr>
      <w:divsChild>
        <w:div w:id="436029178">
          <w:marLeft w:val="0"/>
          <w:marRight w:val="0"/>
          <w:marTop w:val="0"/>
          <w:marBottom w:val="0"/>
          <w:divBdr>
            <w:top w:val="none" w:sz="0" w:space="0" w:color="auto"/>
            <w:left w:val="none" w:sz="0" w:space="0" w:color="auto"/>
            <w:bottom w:val="none" w:sz="0" w:space="0" w:color="auto"/>
            <w:right w:val="none" w:sz="0" w:space="0" w:color="auto"/>
          </w:divBdr>
          <w:divsChild>
            <w:div w:id="2795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810">
      <w:bodyDiv w:val="1"/>
      <w:marLeft w:val="0"/>
      <w:marRight w:val="0"/>
      <w:marTop w:val="0"/>
      <w:marBottom w:val="0"/>
      <w:divBdr>
        <w:top w:val="none" w:sz="0" w:space="0" w:color="auto"/>
        <w:left w:val="none" w:sz="0" w:space="0" w:color="auto"/>
        <w:bottom w:val="none" w:sz="0" w:space="0" w:color="auto"/>
        <w:right w:val="none" w:sz="0" w:space="0" w:color="auto"/>
      </w:divBdr>
      <w:divsChild>
        <w:div w:id="1525484842">
          <w:marLeft w:val="0"/>
          <w:marRight w:val="0"/>
          <w:marTop w:val="0"/>
          <w:marBottom w:val="0"/>
          <w:divBdr>
            <w:top w:val="none" w:sz="0" w:space="0" w:color="auto"/>
            <w:left w:val="none" w:sz="0" w:space="0" w:color="auto"/>
            <w:bottom w:val="none" w:sz="0" w:space="0" w:color="auto"/>
            <w:right w:val="none" w:sz="0" w:space="0" w:color="auto"/>
          </w:divBdr>
          <w:divsChild>
            <w:div w:id="48964511">
              <w:marLeft w:val="0"/>
              <w:marRight w:val="0"/>
              <w:marTop w:val="0"/>
              <w:marBottom w:val="0"/>
              <w:divBdr>
                <w:top w:val="none" w:sz="0" w:space="0" w:color="auto"/>
                <w:left w:val="none" w:sz="0" w:space="0" w:color="auto"/>
                <w:bottom w:val="none" w:sz="0" w:space="0" w:color="auto"/>
                <w:right w:val="none" w:sz="0" w:space="0" w:color="auto"/>
              </w:divBdr>
            </w:div>
            <w:div w:id="643974350">
              <w:marLeft w:val="0"/>
              <w:marRight w:val="0"/>
              <w:marTop w:val="0"/>
              <w:marBottom w:val="0"/>
              <w:divBdr>
                <w:top w:val="none" w:sz="0" w:space="0" w:color="auto"/>
                <w:left w:val="none" w:sz="0" w:space="0" w:color="auto"/>
                <w:bottom w:val="none" w:sz="0" w:space="0" w:color="auto"/>
                <w:right w:val="none" w:sz="0" w:space="0" w:color="auto"/>
              </w:divBdr>
            </w:div>
            <w:div w:id="509836739">
              <w:marLeft w:val="0"/>
              <w:marRight w:val="0"/>
              <w:marTop w:val="0"/>
              <w:marBottom w:val="0"/>
              <w:divBdr>
                <w:top w:val="none" w:sz="0" w:space="0" w:color="auto"/>
                <w:left w:val="none" w:sz="0" w:space="0" w:color="auto"/>
                <w:bottom w:val="none" w:sz="0" w:space="0" w:color="auto"/>
                <w:right w:val="none" w:sz="0" w:space="0" w:color="auto"/>
              </w:divBdr>
            </w:div>
            <w:div w:id="1259023927">
              <w:marLeft w:val="0"/>
              <w:marRight w:val="0"/>
              <w:marTop w:val="0"/>
              <w:marBottom w:val="0"/>
              <w:divBdr>
                <w:top w:val="none" w:sz="0" w:space="0" w:color="auto"/>
                <w:left w:val="none" w:sz="0" w:space="0" w:color="auto"/>
                <w:bottom w:val="none" w:sz="0" w:space="0" w:color="auto"/>
                <w:right w:val="none" w:sz="0" w:space="0" w:color="auto"/>
              </w:divBdr>
            </w:div>
            <w:div w:id="94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4359">
      <w:bodyDiv w:val="1"/>
      <w:marLeft w:val="0"/>
      <w:marRight w:val="0"/>
      <w:marTop w:val="0"/>
      <w:marBottom w:val="0"/>
      <w:divBdr>
        <w:top w:val="none" w:sz="0" w:space="0" w:color="auto"/>
        <w:left w:val="none" w:sz="0" w:space="0" w:color="auto"/>
        <w:bottom w:val="none" w:sz="0" w:space="0" w:color="auto"/>
        <w:right w:val="none" w:sz="0" w:space="0" w:color="auto"/>
      </w:divBdr>
      <w:divsChild>
        <w:div w:id="286589259">
          <w:marLeft w:val="0"/>
          <w:marRight w:val="0"/>
          <w:marTop w:val="0"/>
          <w:marBottom w:val="0"/>
          <w:divBdr>
            <w:top w:val="none" w:sz="0" w:space="0" w:color="auto"/>
            <w:left w:val="none" w:sz="0" w:space="0" w:color="auto"/>
            <w:bottom w:val="none" w:sz="0" w:space="0" w:color="auto"/>
            <w:right w:val="none" w:sz="0" w:space="0" w:color="auto"/>
          </w:divBdr>
          <w:divsChild>
            <w:div w:id="2013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781">
      <w:bodyDiv w:val="1"/>
      <w:marLeft w:val="0"/>
      <w:marRight w:val="0"/>
      <w:marTop w:val="0"/>
      <w:marBottom w:val="0"/>
      <w:divBdr>
        <w:top w:val="none" w:sz="0" w:space="0" w:color="auto"/>
        <w:left w:val="none" w:sz="0" w:space="0" w:color="auto"/>
        <w:bottom w:val="none" w:sz="0" w:space="0" w:color="auto"/>
        <w:right w:val="none" w:sz="0" w:space="0" w:color="auto"/>
      </w:divBdr>
      <w:divsChild>
        <w:div w:id="1682707171">
          <w:marLeft w:val="0"/>
          <w:marRight w:val="0"/>
          <w:marTop w:val="0"/>
          <w:marBottom w:val="0"/>
          <w:divBdr>
            <w:top w:val="none" w:sz="0" w:space="0" w:color="auto"/>
            <w:left w:val="none" w:sz="0" w:space="0" w:color="auto"/>
            <w:bottom w:val="none" w:sz="0" w:space="0" w:color="auto"/>
            <w:right w:val="none" w:sz="0" w:space="0" w:color="auto"/>
          </w:divBdr>
          <w:divsChild>
            <w:div w:id="593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1699">
      <w:bodyDiv w:val="1"/>
      <w:marLeft w:val="0"/>
      <w:marRight w:val="0"/>
      <w:marTop w:val="0"/>
      <w:marBottom w:val="0"/>
      <w:divBdr>
        <w:top w:val="none" w:sz="0" w:space="0" w:color="auto"/>
        <w:left w:val="none" w:sz="0" w:space="0" w:color="auto"/>
        <w:bottom w:val="none" w:sz="0" w:space="0" w:color="auto"/>
        <w:right w:val="none" w:sz="0" w:space="0" w:color="auto"/>
      </w:divBdr>
      <w:divsChild>
        <w:div w:id="1477143754">
          <w:marLeft w:val="0"/>
          <w:marRight w:val="0"/>
          <w:marTop w:val="0"/>
          <w:marBottom w:val="0"/>
          <w:divBdr>
            <w:top w:val="none" w:sz="0" w:space="0" w:color="auto"/>
            <w:left w:val="none" w:sz="0" w:space="0" w:color="auto"/>
            <w:bottom w:val="none" w:sz="0" w:space="0" w:color="auto"/>
            <w:right w:val="none" w:sz="0" w:space="0" w:color="auto"/>
          </w:divBdr>
          <w:divsChild>
            <w:div w:id="1341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917">
      <w:bodyDiv w:val="1"/>
      <w:marLeft w:val="0"/>
      <w:marRight w:val="0"/>
      <w:marTop w:val="0"/>
      <w:marBottom w:val="0"/>
      <w:divBdr>
        <w:top w:val="none" w:sz="0" w:space="0" w:color="auto"/>
        <w:left w:val="none" w:sz="0" w:space="0" w:color="auto"/>
        <w:bottom w:val="none" w:sz="0" w:space="0" w:color="auto"/>
        <w:right w:val="none" w:sz="0" w:space="0" w:color="auto"/>
      </w:divBdr>
      <w:divsChild>
        <w:div w:id="714543867">
          <w:marLeft w:val="0"/>
          <w:marRight w:val="0"/>
          <w:marTop w:val="0"/>
          <w:marBottom w:val="0"/>
          <w:divBdr>
            <w:top w:val="none" w:sz="0" w:space="0" w:color="auto"/>
            <w:left w:val="none" w:sz="0" w:space="0" w:color="auto"/>
            <w:bottom w:val="none" w:sz="0" w:space="0" w:color="auto"/>
            <w:right w:val="none" w:sz="0" w:space="0" w:color="auto"/>
          </w:divBdr>
          <w:divsChild>
            <w:div w:id="1349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1132">
      <w:bodyDiv w:val="1"/>
      <w:marLeft w:val="0"/>
      <w:marRight w:val="0"/>
      <w:marTop w:val="0"/>
      <w:marBottom w:val="0"/>
      <w:divBdr>
        <w:top w:val="none" w:sz="0" w:space="0" w:color="auto"/>
        <w:left w:val="none" w:sz="0" w:space="0" w:color="auto"/>
        <w:bottom w:val="none" w:sz="0" w:space="0" w:color="auto"/>
        <w:right w:val="none" w:sz="0" w:space="0" w:color="auto"/>
      </w:divBdr>
      <w:divsChild>
        <w:div w:id="385301119">
          <w:marLeft w:val="547"/>
          <w:marRight w:val="0"/>
          <w:marTop w:val="0"/>
          <w:marBottom w:val="0"/>
          <w:divBdr>
            <w:top w:val="none" w:sz="0" w:space="0" w:color="auto"/>
            <w:left w:val="none" w:sz="0" w:space="0" w:color="auto"/>
            <w:bottom w:val="none" w:sz="0" w:space="0" w:color="auto"/>
            <w:right w:val="none" w:sz="0" w:space="0" w:color="auto"/>
          </w:divBdr>
        </w:div>
        <w:div w:id="1698460940">
          <w:marLeft w:val="547"/>
          <w:marRight w:val="0"/>
          <w:marTop w:val="0"/>
          <w:marBottom w:val="0"/>
          <w:divBdr>
            <w:top w:val="none" w:sz="0" w:space="0" w:color="auto"/>
            <w:left w:val="none" w:sz="0" w:space="0" w:color="auto"/>
            <w:bottom w:val="none" w:sz="0" w:space="0" w:color="auto"/>
            <w:right w:val="none" w:sz="0" w:space="0" w:color="auto"/>
          </w:divBdr>
        </w:div>
        <w:div w:id="875435854">
          <w:marLeft w:val="547"/>
          <w:marRight w:val="0"/>
          <w:marTop w:val="0"/>
          <w:marBottom w:val="0"/>
          <w:divBdr>
            <w:top w:val="none" w:sz="0" w:space="0" w:color="auto"/>
            <w:left w:val="none" w:sz="0" w:space="0" w:color="auto"/>
            <w:bottom w:val="none" w:sz="0" w:space="0" w:color="auto"/>
            <w:right w:val="none" w:sz="0" w:space="0" w:color="auto"/>
          </w:divBdr>
        </w:div>
        <w:div w:id="1850177645">
          <w:marLeft w:val="547"/>
          <w:marRight w:val="0"/>
          <w:marTop w:val="0"/>
          <w:marBottom w:val="0"/>
          <w:divBdr>
            <w:top w:val="none" w:sz="0" w:space="0" w:color="auto"/>
            <w:left w:val="none" w:sz="0" w:space="0" w:color="auto"/>
            <w:bottom w:val="none" w:sz="0" w:space="0" w:color="auto"/>
            <w:right w:val="none" w:sz="0" w:space="0" w:color="auto"/>
          </w:divBdr>
        </w:div>
        <w:div w:id="2002931138">
          <w:marLeft w:val="547"/>
          <w:marRight w:val="0"/>
          <w:marTop w:val="0"/>
          <w:marBottom w:val="0"/>
          <w:divBdr>
            <w:top w:val="none" w:sz="0" w:space="0" w:color="auto"/>
            <w:left w:val="none" w:sz="0" w:space="0" w:color="auto"/>
            <w:bottom w:val="none" w:sz="0" w:space="0" w:color="auto"/>
            <w:right w:val="none" w:sz="0" w:space="0" w:color="auto"/>
          </w:divBdr>
        </w:div>
        <w:div w:id="1823305867">
          <w:marLeft w:val="547"/>
          <w:marRight w:val="0"/>
          <w:marTop w:val="0"/>
          <w:marBottom w:val="0"/>
          <w:divBdr>
            <w:top w:val="none" w:sz="0" w:space="0" w:color="auto"/>
            <w:left w:val="none" w:sz="0" w:space="0" w:color="auto"/>
            <w:bottom w:val="none" w:sz="0" w:space="0" w:color="auto"/>
            <w:right w:val="none" w:sz="0" w:space="0" w:color="auto"/>
          </w:divBdr>
        </w:div>
      </w:divsChild>
    </w:div>
    <w:div w:id="1056705012">
      <w:bodyDiv w:val="1"/>
      <w:marLeft w:val="0"/>
      <w:marRight w:val="0"/>
      <w:marTop w:val="0"/>
      <w:marBottom w:val="0"/>
      <w:divBdr>
        <w:top w:val="none" w:sz="0" w:space="0" w:color="auto"/>
        <w:left w:val="none" w:sz="0" w:space="0" w:color="auto"/>
        <w:bottom w:val="none" w:sz="0" w:space="0" w:color="auto"/>
        <w:right w:val="none" w:sz="0" w:space="0" w:color="auto"/>
      </w:divBdr>
      <w:divsChild>
        <w:div w:id="669529116">
          <w:marLeft w:val="0"/>
          <w:marRight w:val="0"/>
          <w:marTop w:val="0"/>
          <w:marBottom w:val="0"/>
          <w:divBdr>
            <w:top w:val="none" w:sz="0" w:space="0" w:color="auto"/>
            <w:left w:val="none" w:sz="0" w:space="0" w:color="auto"/>
            <w:bottom w:val="none" w:sz="0" w:space="0" w:color="auto"/>
            <w:right w:val="none" w:sz="0" w:space="0" w:color="auto"/>
          </w:divBdr>
          <w:divsChild>
            <w:div w:id="2011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0912">
      <w:bodyDiv w:val="1"/>
      <w:marLeft w:val="0"/>
      <w:marRight w:val="0"/>
      <w:marTop w:val="0"/>
      <w:marBottom w:val="0"/>
      <w:divBdr>
        <w:top w:val="none" w:sz="0" w:space="0" w:color="auto"/>
        <w:left w:val="none" w:sz="0" w:space="0" w:color="auto"/>
        <w:bottom w:val="none" w:sz="0" w:space="0" w:color="auto"/>
        <w:right w:val="none" w:sz="0" w:space="0" w:color="auto"/>
      </w:divBdr>
      <w:divsChild>
        <w:div w:id="375395144">
          <w:marLeft w:val="0"/>
          <w:marRight w:val="0"/>
          <w:marTop w:val="0"/>
          <w:marBottom w:val="0"/>
          <w:divBdr>
            <w:top w:val="none" w:sz="0" w:space="0" w:color="auto"/>
            <w:left w:val="none" w:sz="0" w:space="0" w:color="auto"/>
            <w:bottom w:val="none" w:sz="0" w:space="0" w:color="auto"/>
            <w:right w:val="none" w:sz="0" w:space="0" w:color="auto"/>
          </w:divBdr>
          <w:divsChild>
            <w:div w:id="1957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5530">
      <w:bodyDiv w:val="1"/>
      <w:marLeft w:val="0"/>
      <w:marRight w:val="0"/>
      <w:marTop w:val="0"/>
      <w:marBottom w:val="0"/>
      <w:divBdr>
        <w:top w:val="none" w:sz="0" w:space="0" w:color="auto"/>
        <w:left w:val="none" w:sz="0" w:space="0" w:color="auto"/>
        <w:bottom w:val="none" w:sz="0" w:space="0" w:color="auto"/>
        <w:right w:val="none" w:sz="0" w:space="0" w:color="auto"/>
      </w:divBdr>
    </w:div>
    <w:div w:id="1424258374">
      <w:bodyDiv w:val="1"/>
      <w:marLeft w:val="0"/>
      <w:marRight w:val="0"/>
      <w:marTop w:val="0"/>
      <w:marBottom w:val="0"/>
      <w:divBdr>
        <w:top w:val="none" w:sz="0" w:space="0" w:color="auto"/>
        <w:left w:val="none" w:sz="0" w:space="0" w:color="auto"/>
        <w:bottom w:val="none" w:sz="0" w:space="0" w:color="auto"/>
        <w:right w:val="none" w:sz="0" w:space="0" w:color="auto"/>
      </w:divBdr>
      <w:divsChild>
        <w:div w:id="1818958915">
          <w:marLeft w:val="0"/>
          <w:marRight w:val="0"/>
          <w:marTop w:val="0"/>
          <w:marBottom w:val="0"/>
          <w:divBdr>
            <w:top w:val="none" w:sz="0" w:space="0" w:color="auto"/>
            <w:left w:val="none" w:sz="0" w:space="0" w:color="auto"/>
            <w:bottom w:val="none" w:sz="0" w:space="0" w:color="auto"/>
            <w:right w:val="none" w:sz="0" w:space="0" w:color="auto"/>
          </w:divBdr>
          <w:divsChild>
            <w:div w:id="18723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0729">
      <w:bodyDiv w:val="1"/>
      <w:marLeft w:val="0"/>
      <w:marRight w:val="0"/>
      <w:marTop w:val="0"/>
      <w:marBottom w:val="0"/>
      <w:divBdr>
        <w:top w:val="none" w:sz="0" w:space="0" w:color="auto"/>
        <w:left w:val="none" w:sz="0" w:space="0" w:color="auto"/>
        <w:bottom w:val="none" w:sz="0" w:space="0" w:color="auto"/>
        <w:right w:val="none" w:sz="0" w:space="0" w:color="auto"/>
      </w:divBdr>
      <w:divsChild>
        <w:div w:id="1343894981">
          <w:marLeft w:val="0"/>
          <w:marRight w:val="0"/>
          <w:marTop w:val="0"/>
          <w:marBottom w:val="0"/>
          <w:divBdr>
            <w:top w:val="none" w:sz="0" w:space="0" w:color="auto"/>
            <w:left w:val="none" w:sz="0" w:space="0" w:color="auto"/>
            <w:bottom w:val="none" w:sz="0" w:space="0" w:color="auto"/>
            <w:right w:val="none" w:sz="0" w:space="0" w:color="auto"/>
          </w:divBdr>
          <w:divsChild>
            <w:div w:id="12287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62">
      <w:bodyDiv w:val="1"/>
      <w:marLeft w:val="0"/>
      <w:marRight w:val="0"/>
      <w:marTop w:val="0"/>
      <w:marBottom w:val="0"/>
      <w:divBdr>
        <w:top w:val="none" w:sz="0" w:space="0" w:color="auto"/>
        <w:left w:val="none" w:sz="0" w:space="0" w:color="auto"/>
        <w:bottom w:val="none" w:sz="0" w:space="0" w:color="auto"/>
        <w:right w:val="none" w:sz="0" w:space="0" w:color="auto"/>
      </w:divBdr>
      <w:divsChild>
        <w:div w:id="494028163">
          <w:marLeft w:val="0"/>
          <w:marRight w:val="0"/>
          <w:marTop w:val="0"/>
          <w:marBottom w:val="0"/>
          <w:divBdr>
            <w:top w:val="none" w:sz="0" w:space="0" w:color="auto"/>
            <w:left w:val="none" w:sz="0" w:space="0" w:color="auto"/>
            <w:bottom w:val="none" w:sz="0" w:space="0" w:color="auto"/>
            <w:right w:val="none" w:sz="0" w:space="0" w:color="auto"/>
          </w:divBdr>
          <w:divsChild>
            <w:div w:id="17478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578">
      <w:bodyDiv w:val="1"/>
      <w:marLeft w:val="0"/>
      <w:marRight w:val="0"/>
      <w:marTop w:val="0"/>
      <w:marBottom w:val="0"/>
      <w:divBdr>
        <w:top w:val="none" w:sz="0" w:space="0" w:color="auto"/>
        <w:left w:val="none" w:sz="0" w:space="0" w:color="auto"/>
        <w:bottom w:val="none" w:sz="0" w:space="0" w:color="auto"/>
        <w:right w:val="none" w:sz="0" w:space="0" w:color="auto"/>
      </w:divBdr>
      <w:divsChild>
        <w:div w:id="545917308">
          <w:marLeft w:val="0"/>
          <w:marRight w:val="0"/>
          <w:marTop w:val="0"/>
          <w:marBottom w:val="0"/>
          <w:divBdr>
            <w:top w:val="none" w:sz="0" w:space="0" w:color="auto"/>
            <w:left w:val="none" w:sz="0" w:space="0" w:color="auto"/>
            <w:bottom w:val="none" w:sz="0" w:space="0" w:color="auto"/>
            <w:right w:val="none" w:sz="0" w:space="0" w:color="auto"/>
          </w:divBdr>
          <w:divsChild>
            <w:div w:id="11900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4347">
      <w:bodyDiv w:val="1"/>
      <w:marLeft w:val="0"/>
      <w:marRight w:val="0"/>
      <w:marTop w:val="0"/>
      <w:marBottom w:val="0"/>
      <w:divBdr>
        <w:top w:val="none" w:sz="0" w:space="0" w:color="auto"/>
        <w:left w:val="none" w:sz="0" w:space="0" w:color="auto"/>
        <w:bottom w:val="none" w:sz="0" w:space="0" w:color="auto"/>
        <w:right w:val="none" w:sz="0" w:space="0" w:color="auto"/>
      </w:divBdr>
      <w:divsChild>
        <w:div w:id="2141458112">
          <w:marLeft w:val="0"/>
          <w:marRight w:val="0"/>
          <w:marTop w:val="0"/>
          <w:marBottom w:val="0"/>
          <w:divBdr>
            <w:top w:val="none" w:sz="0" w:space="0" w:color="auto"/>
            <w:left w:val="none" w:sz="0" w:space="0" w:color="auto"/>
            <w:bottom w:val="none" w:sz="0" w:space="0" w:color="auto"/>
            <w:right w:val="none" w:sz="0" w:space="0" w:color="auto"/>
          </w:divBdr>
          <w:divsChild>
            <w:div w:id="17881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4362">
      <w:bodyDiv w:val="1"/>
      <w:marLeft w:val="0"/>
      <w:marRight w:val="0"/>
      <w:marTop w:val="0"/>
      <w:marBottom w:val="0"/>
      <w:divBdr>
        <w:top w:val="none" w:sz="0" w:space="0" w:color="auto"/>
        <w:left w:val="none" w:sz="0" w:space="0" w:color="auto"/>
        <w:bottom w:val="none" w:sz="0" w:space="0" w:color="auto"/>
        <w:right w:val="none" w:sz="0" w:space="0" w:color="auto"/>
      </w:divBdr>
      <w:divsChild>
        <w:div w:id="1074280615">
          <w:marLeft w:val="0"/>
          <w:marRight w:val="0"/>
          <w:marTop w:val="0"/>
          <w:marBottom w:val="0"/>
          <w:divBdr>
            <w:top w:val="none" w:sz="0" w:space="0" w:color="auto"/>
            <w:left w:val="none" w:sz="0" w:space="0" w:color="auto"/>
            <w:bottom w:val="none" w:sz="0" w:space="0" w:color="auto"/>
            <w:right w:val="none" w:sz="0" w:space="0" w:color="auto"/>
          </w:divBdr>
          <w:divsChild>
            <w:div w:id="19087057">
              <w:marLeft w:val="0"/>
              <w:marRight w:val="0"/>
              <w:marTop w:val="0"/>
              <w:marBottom w:val="0"/>
              <w:divBdr>
                <w:top w:val="none" w:sz="0" w:space="0" w:color="auto"/>
                <w:left w:val="none" w:sz="0" w:space="0" w:color="auto"/>
                <w:bottom w:val="none" w:sz="0" w:space="0" w:color="auto"/>
                <w:right w:val="none" w:sz="0" w:space="0" w:color="auto"/>
              </w:divBdr>
            </w:div>
            <w:div w:id="2019578638">
              <w:marLeft w:val="0"/>
              <w:marRight w:val="0"/>
              <w:marTop w:val="0"/>
              <w:marBottom w:val="0"/>
              <w:divBdr>
                <w:top w:val="none" w:sz="0" w:space="0" w:color="auto"/>
                <w:left w:val="none" w:sz="0" w:space="0" w:color="auto"/>
                <w:bottom w:val="none" w:sz="0" w:space="0" w:color="auto"/>
                <w:right w:val="none" w:sz="0" w:space="0" w:color="auto"/>
              </w:divBdr>
            </w:div>
            <w:div w:id="1340351680">
              <w:marLeft w:val="0"/>
              <w:marRight w:val="0"/>
              <w:marTop w:val="0"/>
              <w:marBottom w:val="0"/>
              <w:divBdr>
                <w:top w:val="none" w:sz="0" w:space="0" w:color="auto"/>
                <w:left w:val="none" w:sz="0" w:space="0" w:color="auto"/>
                <w:bottom w:val="none" w:sz="0" w:space="0" w:color="auto"/>
                <w:right w:val="none" w:sz="0" w:space="0" w:color="auto"/>
              </w:divBdr>
            </w:div>
            <w:div w:id="1817717769">
              <w:marLeft w:val="0"/>
              <w:marRight w:val="0"/>
              <w:marTop w:val="0"/>
              <w:marBottom w:val="0"/>
              <w:divBdr>
                <w:top w:val="none" w:sz="0" w:space="0" w:color="auto"/>
                <w:left w:val="none" w:sz="0" w:space="0" w:color="auto"/>
                <w:bottom w:val="none" w:sz="0" w:space="0" w:color="auto"/>
                <w:right w:val="none" w:sz="0" w:space="0" w:color="auto"/>
              </w:divBdr>
            </w:div>
            <w:div w:id="1548030521">
              <w:marLeft w:val="0"/>
              <w:marRight w:val="0"/>
              <w:marTop w:val="0"/>
              <w:marBottom w:val="0"/>
              <w:divBdr>
                <w:top w:val="none" w:sz="0" w:space="0" w:color="auto"/>
                <w:left w:val="none" w:sz="0" w:space="0" w:color="auto"/>
                <w:bottom w:val="none" w:sz="0" w:space="0" w:color="auto"/>
                <w:right w:val="none" w:sz="0" w:space="0" w:color="auto"/>
              </w:divBdr>
            </w:div>
            <w:div w:id="352388238">
              <w:marLeft w:val="0"/>
              <w:marRight w:val="0"/>
              <w:marTop w:val="0"/>
              <w:marBottom w:val="0"/>
              <w:divBdr>
                <w:top w:val="none" w:sz="0" w:space="0" w:color="auto"/>
                <w:left w:val="none" w:sz="0" w:space="0" w:color="auto"/>
                <w:bottom w:val="none" w:sz="0" w:space="0" w:color="auto"/>
                <w:right w:val="none" w:sz="0" w:space="0" w:color="auto"/>
              </w:divBdr>
            </w:div>
            <w:div w:id="1240361860">
              <w:marLeft w:val="0"/>
              <w:marRight w:val="0"/>
              <w:marTop w:val="0"/>
              <w:marBottom w:val="0"/>
              <w:divBdr>
                <w:top w:val="none" w:sz="0" w:space="0" w:color="auto"/>
                <w:left w:val="none" w:sz="0" w:space="0" w:color="auto"/>
                <w:bottom w:val="none" w:sz="0" w:space="0" w:color="auto"/>
                <w:right w:val="none" w:sz="0" w:space="0" w:color="auto"/>
              </w:divBdr>
            </w:div>
            <w:div w:id="1616206834">
              <w:marLeft w:val="0"/>
              <w:marRight w:val="0"/>
              <w:marTop w:val="0"/>
              <w:marBottom w:val="0"/>
              <w:divBdr>
                <w:top w:val="none" w:sz="0" w:space="0" w:color="auto"/>
                <w:left w:val="none" w:sz="0" w:space="0" w:color="auto"/>
                <w:bottom w:val="none" w:sz="0" w:space="0" w:color="auto"/>
                <w:right w:val="none" w:sz="0" w:space="0" w:color="auto"/>
              </w:divBdr>
            </w:div>
            <w:div w:id="1918972971">
              <w:marLeft w:val="0"/>
              <w:marRight w:val="0"/>
              <w:marTop w:val="0"/>
              <w:marBottom w:val="0"/>
              <w:divBdr>
                <w:top w:val="none" w:sz="0" w:space="0" w:color="auto"/>
                <w:left w:val="none" w:sz="0" w:space="0" w:color="auto"/>
                <w:bottom w:val="none" w:sz="0" w:space="0" w:color="auto"/>
                <w:right w:val="none" w:sz="0" w:space="0" w:color="auto"/>
              </w:divBdr>
            </w:div>
            <w:div w:id="15099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179">
      <w:bodyDiv w:val="1"/>
      <w:marLeft w:val="0"/>
      <w:marRight w:val="0"/>
      <w:marTop w:val="0"/>
      <w:marBottom w:val="0"/>
      <w:divBdr>
        <w:top w:val="none" w:sz="0" w:space="0" w:color="auto"/>
        <w:left w:val="none" w:sz="0" w:space="0" w:color="auto"/>
        <w:bottom w:val="none" w:sz="0" w:space="0" w:color="auto"/>
        <w:right w:val="none" w:sz="0" w:space="0" w:color="auto"/>
      </w:divBdr>
      <w:divsChild>
        <w:div w:id="605581035">
          <w:marLeft w:val="0"/>
          <w:marRight w:val="0"/>
          <w:marTop w:val="0"/>
          <w:marBottom w:val="0"/>
          <w:divBdr>
            <w:top w:val="none" w:sz="0" w:space="0" w:color="auto"/>
            <w:left w:val="none" w:sz="0" w:space="0" w:color="auto"/>
            <w:bottom w:val="none" w:sz="0" w:space="0" w:color="auto"/>
            <w:right w:val="none" w:sz="0" w:space="0" w:color="auto"/>
          </w:divBdr>
          <w:divsChild>
            <w:div w:id="14279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989">
      <w:bodyDiv w:val="1"/>
      <w:marLeft w:val="0"/>
      <w:marRight w:val="0"/>
      <w:marTop w:val="0"/>
      <w:marBottom w:val="0"/>
      <w:divBdr>
        <w:top w:val="none" w:sz="0" w:space="0" w:color="auto"/>
        <w:left w:val="none" w:sz="0" w:space="0" w:color="auto"/>
        <w:bottom w:val="none" w:sz="0" w:space="0" w:color="auto"/>
        <w:right w:val="none" w:sz="0" w:space="0" w:color="auto"/>
      </w:divBdr>
      <w:divsChild>
        <w:div w:id="201406574">
          <w:marLeft w:val="0"/>
          <w:marRight w:val="0"/>
          <w:marTop w:val="0"/>
          <w:marBottom w:val="0"/>
          <w:divBdr>
            <w:top w:val="none" w:sz="0" w:space="0" w:color="auto"/>
            <w:left w:val="none" w:sz="0" w:space="0" w:color="auto"/>
            <w:bottom w:val="none" w:sz="0" w:space="0" w:color="auto"/>
            <w:right w:val="none" w:sz="0" w:space="0" w:color="auto"/>
          </w:divBdr>
          <w:divsChild>
            <w:div w:id="1017002817">
              <w:marLeft w:val="0"/>
              <w:marRight w:val="0"/>
              <w:marTop w:val="0"/>
              <w:marBottom w:val="0"/>
              <w:divBdr>
                <w:top w:val="none" w:sz="0" w:space="0" w:color="auto"/>
                <w:left w:val="none" w:sz="0" w:space="0" w:color="auto"/>
                <w:bottom w:val="none" w:sz="0" w:space="0" w:color="auto"/>
                <w:right w:val="none" w:sz="0" w:space="0" w:color="auto"/>
              </w:divBdr>
            </w:div>
            <w:div w:id="1037042562">
              <w:marLeft w:val="0"/>
              <w:marRight w:val="0"/>
              <w:marTop w:val="0"/>
              <w:marBottom w:val="0"/>
              <w:divBdr>
                <w:top w:val="none" w:sz="0" w:space="0" w:color="auto"/>
                <w:left w:val="none" w:sz="0" w:space="0" w:color="auto"/>
                <w:bottom w:val="none" w:sz="0" w:space="0" w:color="auto"/>
                <w:right w:val="none" w:sz="0" w:space="0" w:color="auto"/>
              </w:divBdr>
            </w:div>
            <w:div w:id="632830485">
              <w:marLeft w:val="0"/>
              <w:marRight w:val="0"/>
              <w:marTop w:val="0"/>
              <w:marBottom w:val="0"/>
              <w:divBdr>
                <w:top w:val="none" w:sz="0" w:space="0" w:color="auto"/>
                <w:left w:val="none" w:sz="0" w:space="0" w:color="auto"/>
                <w:bottom w:val="none" w:sz="0" w:space="0" w:color="auto"/>
                <w:right w:val="none" w:sz="0" w:space="0" w:color="auto"/>
              </w:divBdr>
            </w:div>
            <w:div w:id="1429278763">
              <w:marLeft w:val="0"/>
              <w:marRight w:val="0"/>
              <w:marTop w:val="0"/>
              <w:marBottom w:val="0"/>
              <w:divBdr>
                <w:top w:val="none" w:sz="0" w:space="0" w:color="auto"/>
                <w:left w:val="none" w:sz="0" w:space="0" w:color="auto"/>
                <w:bottom w:val="none" w:sz="0" w:space="0" w:color="auto"/>
                <w:right w:val="none" w:sz="0" w:space="0" w:color="auto"/>
              </w:divBdr>
            </w:div>
            <w:div w:id="1367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8761">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7">
          <w:marLeft w:val="0"/>
          <w:marRight w:val="0"/>
          <w:marTop w:val="0"/>
          <w:marBottom w:val="0"/>
          <w:divBdr>
            <w:top w:val="none" w:sz="0" w:space="0" w:color="auto"/>
            <w:left w:val="none" w:sz="0" w:space="0" w:color="auto"/>
            <w:bottom w:val="none" w:sz="0" w:space="0" w:color="auto"/>
            <w:right w:val="none" w:sz="0" w:space="0" w:color="auto"/>
          </w:divBdr>
          <w:divsChild>
            <w:div w:id="19689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242">
      <w:bodyDiv w:val="1"/>
      <w:marLeft w:val="0"/>
      <w:marRight w:val="0"/>
      <w:marTop w:val="0"/>
      <w:marBottom w:val="0"/>
      <w:divBdr>
        <w:top w:val="none" w:sz="0" w:space="0" w:color="auto"/>
        <w:left w:val="none" w:sz="0" w:space="0" w:color="auto"/>
        <w:bottom w:val="none" w:sz="0" w:space="0" w:color="auto"/>
        <w:right w:val="none" w:sz="0" w:space="0" w:color="auto"/>
      </w:divBdr>
      <w:divsChild>
        <w:div w:id="705064137">
          <w:marLeft w:val="0"/>
          <w:marRight w:val="0"/>
          <w:marTop w:val="0"/>
          <w:marBottom w:val="0"/>
          <w:divBdr>
            <w:top w:val="none" w:sz="0" w:space="0" w:color="auto"/>
            <w:left w:val="none" w:sz="0" w:space="0" w:color="auto"/>
            <w:bottom w:val="none" w:sz="0" w:space="0" w:color="auto"/>
            <w:right w:val="none" w:sz="0" w:space="0" w:color="auto"/>
          </w:divBdr>
          <w:divsChild>
            <w:div w:id="5097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02038">
      <w:bodyDiv w:val="1"/>
      <w:marLeft w:val="0"/>
      <w:marRight w:val="0"/>
      <w:marTop w:val="0"/>
      <w:marBottom w:val="0"/>
      <w:divBdr>
        <w:top w:val="none" w:sz="0" w:space="0" w:color="auto"/>
        <w:left w:val="none" w:sz="0" w:space="0" w:color="auto"/>
        <w:bottom w:val="none" w:sz="0" w:space="0" w:color="auto"/>
        <w:right w:val="none" w:sz="0" w:space="0" w:color="auto"/>
      </w:divBdr>
      <w:divsChild>
        <w:div w:id="1739474091">
          <w:marLeft w:val="0"/>
          <w:marRight w:val="0"/>
          <w:marTop w:val="0"/>
          <w:marBottom w:val="0"/>
          <w:divBdr>
            <w:top w:val="none" w:sz="0" w:space="0" w:color="auto"/>
            <w:left w:val="none" w:sz="0" w:space="0" w:color="auto"/>
            <w:bottom w:val="none" w:sz="0" w:space="0" w:color="auto"/>
            <w:right w:val="none" w:sz="0" w:space="0" w:color="auto"/>
          </w:divBdr>
          <w:divsChild>
            <w:div w:id="16617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9018">
      <w:bodyDiv w:val="1"/>
      <w:marLeft w:val="0"/>
      <w:marRight w:val="0"/>
      <w:marTop w:val="0"/>
      <w:marBottom w:val="0"/>
      <w:divBdr>
        <w:top w:val="none" w:sz="0" w:space="0" w:color="auto"/>
        <w:left w:val="none" w:sz="0" w:space="0" w:color="auto"/>
        <w:bottom w:val="none" w:sz="0" w:space="0" w:color="auto"/>
        <w:right w:val="none" w:sz="0" w:space="0" w:color="auto"/>
      </w:divBdr>
      <w:divsChild>
        <w:div w:id="785463446">
          <w:marLeft w:val="0"/>
          <w:marRight w:val="0"/>
          <w:marTop w:val="0"/>
          <w:marBottom w:val="0"/>
          <w:divBdr>
            <w:top w:val="none" w:sz="0" w:space="0" w:color="auto"/>
            <w:left w:val="none" w:sz="0" w:space="0" w:color="auto"/>
            <w:bottom w:val="none" w:sz="0" w:space="0" w:color="auto"/>
            <w:right w:val="none" w:sz="0" w:space="0" w:color="auto"/>
          </w:divBdr>
          <w:divsChild>
            <w:div w:id="10047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5270">
      <w:bodyDiv w:val="1"/>
      <w:marLeft w:val="0"/>
      <w:marRight w:val="0"/>
      <w:marTop w:val="0"/>
      <w:marBottom w:val="0"/>
      <w:divBdr>
        <w:top w:val="none" w:sz="0" w:space="0" w:color="auto"/>
        <w:left w:val="none" w:sz="0" w:space="0" w:color="auto"/>
        <w:bottom w:val="none" w:sz="0" w:space="0" w:color="auto"/>
        <w:right w:val="none" w:sz="0" w:space="0" w:color="auto"/>
      </w:divBdr>
      <w:divsChild>
        <w:div w:id="1592469160">
          <w:marLeft w:val="0"/>
          <w:marRight w:val="0"/>
          <w:marTop w:val="0"/>
          <w:marBottom w:val="0"/>
          <w:divBdr>
            <w:top w:val="none" w:sz="0" w:space="0" w:color="auto"/>
            <w:left w:val="none" w:sz="0" w:space="0" w:color="auto"/>
            <w:bottom w:val="none" w:sz="0" w:space="0" w:color="auto"/>
            <w:right w:val="none" w:sz="0" w:space="0" w:color="auto"/>
          </w:divBdr>
          <w:divsChild>
            <w:div w:id="3410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223">
      <w:bodyDiv w:val="1"/>
      <w:marLeft w:val="0"/>
      <w:marRight w:val="0"/>
      <w:marTop w:val="0"/>
      <w:marBottom w:val="0"/>
      <w:divBdr>
        <w:top w:val="none" w:sz="0" w:space="0" w:color="auto"/>
        <w:left w:val="none" w:sz="0" w:space="0" w:color="auto"/>
        <w:bottom w:val="none" w:sz="0" w:space="0" w:color="auto"/>
        <w:right w:val="none" w:sz="0" w:space="0" w:color="auto"/>
      </w:divBdr>
      <w:divsChild>
        <w:div w:id="660547373">
          <w:marLeft w:val="0"/>
          <w:marRight w:val="0"/>
          <w:marTop w:val="0"/>
          <w:marBottom w:val="0"/>
          <w:divBdr>
            <w:top w:val="none" w:sz="0" w:space="0" w:color="auto"/>
            <w:left w:val="none" w:sz="0" w:space="0" w:color="auto"/>
            <w:bottom w:val="none" w:sz="0" w:space="0" w:color="auto"/>
            <w:right w:val="none" w:sz="0" w:space="0" w:color="auto"/>
          </w:divBdr>
          <w:divsChild>
            <w:div w:id="116411390">
              <w:marLeft w:val="0"/>
              <w:marRight w:val="0"/>
              <w:marTop w:val="0"/>
              <w:marBottom w:val="0"/>
              <w:divBdr>
                <w:top w:val="none" w:sz="0" w:space="0" w:color="auto"/>
                <w:left w:val="none" w:sz="0" w:space="0" w:color="auto"/>
                <w:bottom w:val="none" w:sz="0" w:space="0" w:color="auto"/>
                <w:right w:val="none" w:sz="0" w:space="0" w:color="auto"/>
              </w:divBdr>
            </w:div>
            <w:div w:id="1981575361">
              <w:marLeft w:val="0"/>
              <w:marRight w:val="0"/>
              <w:marTop w:val="0"/>
              <w:marBottom w:val="0"/>
              <w:divBdr>
                <w:top w:val="none" w:sz="0" w:space="0" w:color="auto"/>
                <w:left w:val="none" w:sz="0" w:space="0" w:color="auto"/>
                <w:bottom w:val="none" w:sz="0" w:space="0" w:color="auto"/>
                <w:right w:val="none" w:sz="0" w:space="0" w:color="auto"/>
              </w:divBdr>
            </w:div>
            <w:div w:id="945888405">
              <w:marLeft w:val="0"/>
              <w:marRight w:val="0"/>
              <w:marTop w:val="0"/>
              <w:marBottom w:val="0"/>
              <w:divBdr>
                <w:top w:val="none" w:sz="0" w:space="0" w:color="auto"/>
                <w:left w:val="none" w:sz="0" w:space="0" w:color="auto"/>
                <w:bottom w:val="none" w:sz="0" w:space="0" w:color="auto"/>
                <w:right w:val="none" w:sz="0" w:space="0" w:color="auto"/>
              </w:divBdr>
            </w:div>
            <w:div w:id="376011898">
              <w:marLeft w:val="0"/>
              <w:marRight w:val="0"/>
              <w:marTop w:val="0"/>
              <w:marBottom w:val="0"/>
              <w:divBdr>
                <w:top w:val="none" w:sz="0" w:space="0" w:color="auto"/>
                <w:left w:val="none" w:sz="0" w:space="0" w:color="auto"/>
                <w:bottom w:val="none" w:sz="0" w:space="0" w:color="auto"/>
                <w:right w:val="none" w:sz="0" w:space="0" w:color="auto"/>
              </w:divBdr>
            </w:div>
            <w:div w:id="307167933">
              <w:marLeft w:val="0"/>
              <w:marRight w:val="0"/>
              <w:marTop w:val="0"/>
              <w:marBottom w:val="0"/>
              <w:divBdr>
                <w:top w:val="none" w:sz="0" w:space="0" w:color="auto"/>
                <w:left w:val="none" w:sz="0" w:space="0" w:color="auto"/>
                <w:bottom w:val="none" w:sz="0" w:space="0" w:color="auto"/>
                <w:right w:val="none" w:sz="0" w:space="0" w:color="auto"/>
              </w:divBdr>
            </w:div>
            <w:div w:id="261687981">
              <w:marLeft w:val="0"/>
              <w:marRight w:val="0"/>
              <w:marTop w:val="0"/>
              <w:marBottom w:val="0"/>
              <w:divBdr>
                <w:top w:val="none" w:sz="0" w:space="0" w:color="auto"/>
                <w:left w:val="none" w:sz="0" w:space="0" w:color="auto"/>
                <w:bottom w:val="none" w:sz="0" w:space="0" w:color="auto"/>
                <w:right w:val="none" w:sz="0" w:space="0" w:color="auto"/>
              </w:divBdr>
            </w:div>
            <w:div w:id="464932404">
              <w:marLeft w:val="0"/>
              <w:marRight w:val="0"/>
              <w:marTop w:val="0"/>
              <w:marBottom w:val="0"/>
              <w:divBdr>
                <w:top w:val="none" w:sz="0" w:space="0" w:color="auto"/>
                <w:left w:val="none" w:sz="0" w:space="0" w:color="auto"/>
                <w:bottom w:val="none" w:sz="0" w:space="0" w:color="auto"/>
                <w:right w:val="none" w:sz="0" w:space="0" w:color="auto"/>
              </w:divBdr>
            </w:div>
            <w:div w:id="1376588751">
              <w:marLeft w:val="0"/>
              <w:marRight w:val="0"/>
              <w:marTop w:val="0"/>
              <w:marBottom w:val="0"/>
              <w:divBdr>
                <w:top w:val="none" w:sz="0" w:space="0" w:color="auto"/>
                <w:left w:val="none" w:sz="0" w:space="0" w:color="auto"/>
                <w:bottom w:val="none" w:sz="0" w:space="0" w:color="auto"/>
                <w:right w:val="none" w:sz="0" w:space="0" w:color="auto"/>
              </w:divBdr>
            </w:div>
            <w:div w:id="139886069">
              <w:marLeft w:val="0"/>
              <w:marRight w:val="0"/>
              <w:marTop w:val="0"/>
              <w:marBottom w:val="0"/>
              <w:divBdr>
                <w:top w:val="none" w:sz="0" w:space="0" w:color="auto"/>
                <w:left w:val="none" w:sz="0" w:space="0" w:color="auto"/>
                <w:bottom w:val="none" w:sz="0" w:space="0" w:color="auto"/>
                <w:right w:val="none" w:sz="0" w:space="0" w:color="auto"/>
              </w:divBdr>
            </w:div>
            <w:div w:id="1455053735">
              <w:marLeft w:val="0"/>
              <w:marRight w:val="0"/>
              <w:marTop w:val="0"/>
              <w:marBottom w:val="0"/>
              <w:divBdr>
                <w:top w:val="none" w:sz="0" w:space="0" w:color="auto"/>
                <w:left w:val="none" w:sz="0" w:space="0" w:color="auto"/>
                <w:bottom w:val="none" w:sz="0" w:space="0" w:color="auto"/>
                <w:right w:val="none" w:sz="0" w:space="0" w:color="auto"/>
              </w:divBdr>
            </w:div>
            <w:div w:id="7119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5080">
      <w:bodyDiv w:val="1"/>
      <w:marLeft w:val="0"/>
      <w:marRight w:val="0"/>
      <w:marTop w:val="0"/>
      <w:marBottom w:val="0"/>
      <w:divBdr>
        <w:top w:val="none" w:sz="0" w:space="0" w:color="auto"/>
        <w:left w:val="none" w:sz="0" w:space="0" w:color="auto"/>
        <w:bottom w:val="none" w:sz="0" w:space="0" w:color="auto"/>
        <w:right w:val="none" w:sz="0" w:space="0" w:color="auto"/>
      </w:divBdr>
      <w:divsChild>
        <w:div w:id="1997218568">
          <w:marLeft w:val="0"/>
          <w:marRight w:val="0"/>
          <w:marTop w:val="0"/>
          <w:marBottom w:val="0"/>
          <w:divBdr>
            <w:top w:val="none" w:sz="0" w:space="0" w:color="auto"/>
            <w:left w:val="none" w:sz="0" w:space="0" w:color="auto"/>
            <w:bottom w:val="none" w:sz="0" w:space="0" w:color="auto"/>
            <w:right w:val="none" w:sz="0" w:space="0" w:color="auto"/>
          </w:divBdr>
          <w:divsChild>
            <w:div w:id="588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201">
      <w:bodyDiv w:val="1"/>
      <w:marLeft w:val="0"/>
      <w:marRight w:val="0"/>
      <w:marTop w:val="0"/>
      <w:marBottom w:val="0"/>
      <w:divBdr>
        <w:top w:val="none" w:sz="0" w:space="0" w:color="auto"/>
        <w:left w:val="none" w:sz="0" w:space="0" w:color="auto"/>
        <w:bottom w:val="none" w:sz="0" w:space="0" w:color="auto"/>
        <w:right w:val="none" w:sz="0" w:space="0" w:color="auto"/>
      </w:divBdr>
      <w:divsChild>
        <w:div w:id="1966886934">
          <w:marLeft w:val="0"/>
          <w:marRight w:val="0"/>
          <w:marTop w:val="0"/>
          <w:marBottom w:val="0"/>
          <w:divBdr>
            <w:top w:val="none" w:sz="0" w:space="0" w:color="auto"/>
            <w:left w:val="none" w:sz="0" w:space="0" w:color="auto"/>
            <w:bottom w:val="none" w:sz="0" w:space="0" w:color="auto"/>
            <w:right w:val="none" w:sz="0" w:space="0" w:color="auto"/>
          </w:divBdr>
          <w:divsChild>
            <w:div w:id="7441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ppeltaal.nl/fhir/StructureDefinition/resource-origin" TargetMode="External"/><Relationship Id="rId13" Type="http://schemas.openxmlformats.org/officeDocument/2006/relationships/hyperlink" Target="https://xxx.nl/catalogue/4DKL"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xxx.nl/catalogue/4DKL|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ppeltaal.nl/fhir/StructureDefinition/correlation-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oppeltaal.nl/fhir/StructureDefinition/trace-id"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koppeltaal.nl/fhir/StructureDefinition/request-id" TargetMode="External"/><Relationship Id="rId14" Type="http://schemas.openxmlformats.org/officeDocument/2006/relationships/hyperlink" Target="https://hl7.org/fhir/device-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FB4D4C8165449089BB530BDEB24F" ma:contentTypeVersion="15" ma:contentTypeDescription="Een nieuw document maken." ma:contentTypeScope="" ma:versionID="607896c7a435d7bd5772224e9e568b6c">
  <xsd:schema xmlns:xsd="http://www.w3.org/2001/XMLSchema" xmlns:xs="http://www.w3.org/2001/XMLSchema" xmlns:p="http://schemas.microsoft.com/office/2006/metadata/properties" xmlns:ns2="008e4fdb-60e9-4897-a362-fe1744600e76" xmlns:ns3="731632b2-a17a-4f4c-b95f-c7c38661a856" targetNamespace="http://schemas.microsoft.com/office/2006/metadata/properties" ma:root="true" ma:fieldsID="1c0dd0792e567f2172634e70164c628b" ns2:_="" ns3:_="">
    <xsd:import namespace="008e4fdb-60e9-4897-a362-fe1744600e76"/>
    <xsd:import namespace="731632b2-a17a-4f4c-b95f-c7c38661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4fdb-60e9-4897-a362-fe174460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632b2-a17a-4f4c-b95f-c7c38661a8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8f3e47-df0c-4247-87eb-bf841facb761}" ma:internalName="TaxCatchAll" ma:showField="CatchAllData" ma:web="731632b2-a17a-4f4c-b95f-c7c38661a8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42C3F-8CBC-421F-86F0-E3D52EFE95FA}"/>
</file>

<file path=customXml/itemProps2.xml><?xml version="1.0" encoding="utf-8"?>
<ds:datastoreItem xmlns:ds="http://schemas.openxmlformats.org/officeDocument/2006/customXml" ds:itemID="{6760E718-922F-4652-9779-4D337BD03D29}"/>
</file>

<file path=docProps/app.xml><?xml version="1.0" encoding="utf-8"?>
<Properties xmlns="http://schemas.openxmlformats.org/officeDocument/2006/extended-properties" xmlns:vt="http://schemas.openxmlformats.org/officeDocument/2006/docPropsVTypes">
  <Template>Normal.dotm</Template>
  <TotalTime>0</TotalTime>
  <Pages>1</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Stolker</dc:creator>
  <cp:keywords/>
  <dc:description/>
  <cp:lastModifiedBy>David Gestel | Itzos</cp:lastModifiedBy>
  <cp:revision>231</cp:revision>
  <dcterms:created xsi:type="dcterms:W3CDTF">2023-01-16T10:53:00Z</dcterms:created>
  <dcterms:modified xsi:type="dcterms:W3CDTF">2023-03-20T14:38:00Z</dcterms:modified>
</cp:coreProperties>
</file>